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855" w:rsidRDefault="00B9485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94855" w:rsidRDefault="00B94855">
      <w:pPr>
        <w:pStyle w:val="ConsPlusNormal"/>
        <w:jc w:val="both"/>
        <w:outlineLvl w:val="0"/>
      </w:pPr>
    </w:p>
    <w:p w:rsidR="00B94855" w:rsidRDefault="00B94855">
      <w:pPr>
        <w:pStyle w:val="ConsPlusTitle"/>
        <w:jc w:val="center"/>
        <w:outlineLvl w:val="0"/>
      </w:pPr>
      <w:r>
        <w:t>АДМИНИСТРАЦИЯ ГОРОДА ТОБОЛЬСКА</w:t>
      </w:r>
    </w:p>
    <w:p w:rsidR="00B94855" w:rsidRDefault="00B94855">
      <w:pPr>
        <w:pStyle w:val="ConsPlusTitle"/>
        <w:jc w:val="center"/>
      </w:pPr>
    </w:p>
    <w:p w:rsidR="00B94855" w:rsidRDefault="00B94855">
      <w:pPr>
        <w:pStyle w:val="ConsPlusTitle"/>
        <w:jc w:val="center"/>
      </w:pPr>
      <w:r>
        <w:t>РАСПОРЯЖЕНИЕ</w:t>
      </w:r>
    </w:p>
    <w:p w:rsidR="00B94855" w:rsidRDefault="00B94855">
      <w:pPr>
        <w:pStyle w:val="ConsPlusTitle"/>
        <w:jc w:val="center"/>
      </w:pPr>
      <w:r>
        <w:t>от 30 марта 2020 г. N 75-рк</w:t>
      </w:r>
    </w:p>
    <w:p w:rsidR="00B94855" w:rsidRDefault="00B94855">
      <w:pPr>
        <w:pStyle w:val="ConsPlusTitle"/>
        <w:jc w:val="center"/>
      </w:pPr>
    </w:p>
    <w:p w:rsidR="00B94855" w:rsidRDefault="00B94855">
      <w:pPr>
        <w:pStyle w:val="ConsPlusTitle"/>
        <w:jc w:val="center"/>
      </w:pPr>
      <w:r>
        <w:t>ОБ УТВЕРЖДЕНИИ МУНИЦИПАЛЬНОЙ ПРОГРАММЫ</w:t>
      </w:r>
    </w:p>
    <w:p w:rsidR="00B94855" w:rsidRDefault="00B94855">
      <w:pPr>
        <w:pStyle w:val="ConsPlusTitle"/>
        <w:jc w:val="center"/>
      </w:pPr>
      <w:r>
        <w:t>"АНТИНАРКОТИЧЕСКАЯ ПРОГРАММА ГОРОДА ТОБОЛЬСКА"</w:t>
      </w:r>
    </w:p>
    <w:p w:rsidR="00B94855" w:rsidRDefault="00B9485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9485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855" w:rsidRDefault="00B9485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855" w:rsidRDefault="00B9485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16.11.2020 </w:t>
            </w:r>
            <w:hyperlink r:id="rId5">
              <w:r>
                <w:rPr>
                  <w:color w:val="0000FF"/>
                </w:rPr>
                <w:t>N 127-рк</w:t>
              </w:r>
            </w:hyperlink>
            <w:r>
              <w:rPr>
                <w:color w:val="392C69"/>
              </w:rPr>
              <w:t>,</w:t>
            </w:r>
          </w:p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21.12.2020 </w:t>
            </w:r>
            <w:hyperlink r:id="rId6">
              <w:r>
                <w:rPr>
                  <w:color w:val="0000FF"/>
                </w:rPr>
                <w:t>N 156-рк</w:t>
              </w:r>
            </w:hyperlink>
            <w:r>
              <w:rPr>
                <w:color w:val="392C69"/>
              </w:rPr>
              <w:t xml:space="preserve">, от 29.03.2021 </w:t>
            </w:r>
            <w:hyperlink r:id="rId7">
              <w:r>
                <w:rPr>
                  <w:color w:val="0000FF"/>
                </w:rPr>
                <w:t>N 42-рк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8">
              <w:r>
                <w:rPr>
                  <w:color w:val="0000FF"/>
                </w:rPr>
                <w:t>N 24-рк</w:t>
              </w:r>
            </w:hyperlink>
            <w:r>
              <w:rPr>
                <w:color w:val="392C69"/>
              </w:rPr>
              <w:t>,</w:t>
            </w:r>
          </w:p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07.11.2022 </w:t>
            </w:r>
            <w:hyperlink r:id="rId9">
              <w:r>
                <w:rPr>
                  <w:color w:val="0000FF"/>
                </w:rPr>
                <w:t>N 97-рк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855" w:rsidRDefault="00B94855">
            <w:pPr>
              <w:pStyle w:val="ConsPlusNormal"/>
            </w:pPr>
          </w:p>
        </w:tc>
      </w:tr>
    </w:tbl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1">
        <w:r>
          <w:rPr>
            <w:color w:val="0000FF"/>
          </w:rPr>
          <w:t>статьями 40</w:t>
        </w:r>
      </w:hyperlink>
      <w:r>
        <w:t xml:space="preserve"> и </w:t>
      </w:r>
      <w:hyperlink r:id="rId12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0">
        <w:r>
          <w:rPr>
            <w:color w:val="0000FF"/>
          </w:rPr>
          <w:t>программу</w:t>
        </w:r>
      </w:hyperlink>
      <w:r>
        <w:t xml:space="preserve"> "Антинаркотическая программа города Тобольска" согласно приложению к настоящему распоряжению.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3.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right"/>
      </w:pPr>
      <w:r>
        <w:t>Глава города</w:t>
      </w:r>
    </w:p>
    <w:p w:rsidR="00B94855" w:rsidRDefault="00B94855">
      <w:pPr>
        <w:pStyle w:val="ConsPlusNormal"/>
        <w:jc w:val="right"/>
      </w:pPr>
      <w:r>
        <w:t>М.В.АФАНАСЬЕВ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right"/>
        <w:outlineLvl w:val="0"/>
      </w:pPr>
      <w:r>
        <w:t>Приложение</w:t>
      </w:r>
    </w:p>
    <w:p w:rsidR="00B94855" w:rsidRDefault="00B94855">
      <w:pPr>
        <w:pStyle w:val="ConsPlusNormal"/>
        <w:jc w:val="right"/>
      </w:pPr>
      <w:r>
        <w:t>к распоряжению</w:t>
      </w:r>
    </w:p>
    <w:p w:rsidR="00B94855" w:rsidRDefault="00B94855">
      <w:pPr>
        <w:pStyle w:val="ConsPlusNormal"/>
        <w:jc w:val="right"/>
      </w:pPr>
      <w:r>
        <w:t>Администрации города Тобольска</w:t>
      </w:r>
    </w:p>
    <w:p w:rsidR="00B94855" w:rsidRDefault="00B94855">
      <w:pPr>
        <w:pStyle w:val="ConsPlusNormal"/>
        <w:jc w:val="right"/>
      </w:pPr>
      <w:r>
        <w:t>от 30 марта 2020 г. N 75-рк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</w:pPr>
      <w:bookmarkStart w:id="0" w:name="P30"/>
      <w:bookmarkEnd w:id="0"/>
      <w:r>
        <w:t>ПАСПОРТ</w:t>
      </w:r>
    </w:p>
    <w:p w:rsidR="00B94855" w:rsidRDefault="00B94855">
      <w:pPr>
        <w:pStyle w:val="ConsPlusTitle"/>
        <w:jc w:val="center"/>
      </w:pPr>
      <w:r>
        <w:t>МУНИЦИПАЛЬНОЙ ПРОГРАММЫ "АНТИНАРКОТИЧЕСКАЯ ПРОГРАММА</w:t>
      </w:r>
    </w:p>
    <w:p w:rsidR="00B94855" w:rsidRDefault="00B94855">
      <w:pPr>
        <w:pStyle w:val="ConsPlusTitle"/>
        <w:jc w:val="center"/>
      </w:pPr>
      <w:r>
        <w:t>ГОРОДА ТОБОЛЬСКА"</w:t>
      </w:r>
    </w:p>
    <w:p w:rsidR="00B94855" w:rsidRDefault="00B9485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9485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855" w:rsidRDefault="00B9485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855" w:rsidRDefault="00B9485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28.03.2022 </w:t>
            </w:r>
            <w:hyperlink r:id="rId13">
              <w:r>
                <w:rPr>
                  <w:color w:val="0000FF"/>
                </w:rPr>
                <w:t>N 24-рк</w:t>
              </w:r>
            </w:hyperlink>
            <w:r>
              <w:rPr>
                <w:color w:val="392C69"/>
              </w:rPr>
              <w:t>,</w:t>
            </w:r>
          </w:p>
          <w:p w:rsidR="00B94855" w:rsidRDefault="00B948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07.11.2022 </w:t>
            </w:r>
            <w:hyperlink r:id="rId14">
              <w:r>
                <w:rPr>
                  <w:color w:val="0000FF"/>
                </w:rPr>
                <w:t>N 97-рк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855" w:rsidRDefault="00B94855">
            <w:pPr>
              <w:pStyle w:val="ConsPlusNormal"/>
            </w:pPr>
          </w:p>
        </w:tc>
      </w:tr>
    </w:tbl>
    <w:p w:rsidR="00B94855" w:rsidRDefault="00B948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9"/>
        <w:gridCol w:w="7200"/>
      </w:tblGrid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7200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Федеральный </w:t>
            </w:r>
            <w:hyperlink r:id="rId15">
              <w:r>
                <w:rPr>
                  <w:color w:val="0000FF"/>
                </w:rPr>
                <w:t>закон</w:t>
              </w:r>
            </w:hyperlink>
            <w:r>
              <w:t xml:space="preserve"> от 08.01.1998 N 3-ФЗ "О наркотических средствах и психотропных веществах";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Федеральный </w:t>
            </w:r>
            <w:hyperlink r:id="rId16">
              <w:r>
                <w:rPr>
                  <w:color w:val="0000FF"/>
                </w:rPr>
                <w:t>закон</w:t>
              </w:r>
            </w:hyperlink>
            <w:r>
              <w:t xml:space="preserve"> от 24.06.1999 N 120-ФЗ "Об основах системы профилактики безнадзорности и правонарушений несовершеннолетних";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Федеральный </w:t>
            </w:r>
            <w:hyperlink r:id="rId17">
              <w:r>
                <w:rPr>
                  <w:color w:val="0000FF"/>
                </w:rPr>
                <w:t>закон</w:t>
              </w:r>
            </w:hyperlink>
            <w:r>
              <w:t xml:space="preserve"> от 21.11.2011 N 323-ФЗ "Об основах охраны здоровья граждан в Российской Федерации";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Федеральный </w:t>
            </w:r>
            <w:hyperlink r:id="rId18">
              <w:r>
                <w:rPr>
                  <w:color w:val="0000FF"/>
                </w:rPr>
                <w:t>закон</w:t>
              </w:r>
            </w:hyperlink>
            <w:r>
              <w:t xml:space="preserve"> от 23.06.2016 N 182-ФЗ "Об основах системы профилактики правонарушений в Российской Федерации";</w:t>
            </w:r>
          </w:p>
          <w:p w:rsidR="00B94855" w:rsidRDefault="00B94855">
            <w:pPr>
              <w:pStyle w:val="ConsPlusNormal"/>
              <w:jc w:val="both"/>
            </w:pPr>
            <w:hyperlink r:id="rId19">
              <w:r>
                <w:rPr>
                  <w:color w:val="0000FF"/>
                </w:rPr>
                <w:t>Концепция</w:t>
              </w:r>
            </w:hyperlink>
            <w:r>
              <w:t xml:space="preserve"> государственной антинаркотической политики Российской </w:t>
            </w:r>
            <w:r>
              <w:lastRenderedPageBreak/>
              <w:t>Федерации, утвержденная ФСКН России 16.10.2009;</w:t>
            </w:r>
          </w:p>
          <w:p w:rsidR="00B94855" w:rsidRDefault="00B94855">
            <w:pPr>
              <w:pStyle w:val="ConsPlusNormal"/>
              <w:jc w:val="both"/>
            </w:pPr>
            <w:hyperlink r:id="rId20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23.11.2020 N 733 "Об утверждении Стратегии государственной антинаркотической политики Российской Федерации на период до 2030 года";</w:t>
            </w:r>
          </w:p>
          <w:p w:rsidR="00B94855" w:rsidRDefault="00B94855">
            <w:pPr>
              <w:pStyle w:val="ConsPlusNormal"/>
              <w:jc w:val="both"/>
            </w:pPr>
            <w:hyperlink r:id="rId21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13.01.2001 N 244 "О профилактике наркомании и токсикомании в Тюменской области";</w:t>
            </w:r>
          </w:p>
          <w:p w:rsidR="00B94855" w:rsidRDefault="00B94855">
            <w:pPr>
              <w:pStyle w:val="ConsPlusNormal"/>
              <w:jc w:val="both"/>
            </w:pPr>
            <w:hyperlink r:id="rId2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03.12.2018 N 453-п "Об утверждении государственной программы Тюменской области</w:t>
            </w:r>
          </w:p>
          <w:p w:rsidR="00B94855" w:rsidRDefault="00B94855">
            <w:pPr>
              <w:pStyle w:val="ConsPlusNormal"/>
              <w:jc w:val="both"/>
            </w:pPr>
            <w:r>
              <w:t>"Антинаркотическая программа";</w:t>
            </w:r>
          </w:p>
          <w:p w:rsidR="00B94855" w:rsidRDefault="00B94855">
            <w:pPr>
              <w:pStyle w:val="ConsPlusNormal"/>
              <w:jc w:val="both"/>
            </w:pPr>
            <w:r>
              <w:t>Перечень приоритетных направлений реализации Стратегии государственной антинаркотической политики Российской Федерации в Тюменской области на период до 2025 года, утвержденный Губернатором Тюменской области, председателем Антинаркотической комиссии Тюменской области от 13.01.2021</w:t>
            </w:r>
          </w:p>
        </w:tc>
      </w:tr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lastRenderedPageBreak/>
              <w:t>Разработчик программы</w:t>
            </w:r>
          </w:p>
        </w:tc>
        <w:tc>
          <w:tcPr>
            <w:tcW w:w="7200" w:type="dxa"/>
          </w:tcPr>
          <w:p w:rsidR="00B94855" w:rsidRDefault="00B94855">
            <w:pPr>
              <w:pStyle w:val="ConsPlusNormal"/>
              <w:jc w:val="both"/>
            </w:pPr>
            <w:r>
              <w:t>Департамент городского хозяйства и безопасности жизнедеятельности Администрации города Тобольска</w:t>
            </w:r>
          </w:p>
        </w:tc>
      </w:tr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200" w:type="dxa"/>
          </w:tcPr>
          <w:p w:rsidR="00B94855" w:rsidRDefault="00B94855">
            <w:pPr>
              <w:pStyle w:val="ConsPlusNormal"/>
              <w:jc w:val="both"/>
            </w:pPr>
            <w:r>
              <w:t>Департамент городского хозяйства и безопасности жизнедеятельности (далее - ДГХиБЖД);</w:t>
            </w:r>
          </w:p>
          <w:p w:rsidR="00B94855" w:rsidRDefault="00B94855">
            <w:pPr>
              <w:pStyle w:val="ConsPlusNormal"/>
              <w:jc w:val="both"/>
            </w:pPr>
            <w:r>
              <w:t>МКУ "Управление по ГОЧС г. Тобольска";</w:t>
            </w:r>
          </w:p>
          <w:p w:rsidR="00B94855" w:rsidRDefault="00B94855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 (далее - ДКиТ);</w:t>
            </w:r>
          </w:p>
          <w:p w:rsidR="00B94855" w:rsidRDefault="00B94855">
            <w:pPr>
              <w:pStyle w:val="ConsPlusNormal"/>
              <w:jc w:val="both"/>
            </w:pPr>
            <w:r>
              <w:t>Департамент по образованию Администрации города Тобольска (далее - ДО);</w:t>
            </w:r>
          </w:p>
          <w:p w:rsidR="00B94855" w:rsidRDefault="00B94855">
            <w:pPr>
              <w:pStyle w:val="ConsPlusNormal"/>
              <w:jc w:val="both"/>
            </w:pPr>
            <w:r>
              <w:t>Департамент физической культуры, спорта и молодежной политики Администрации города Тобольска (далее - ДФКСиМП);</w:t>
            </w:r>
          </w:p>
          <w:p w:rsidR="00B94855" w:rsidRDefault="00B94855">
            <w:pPr>
              <w:pStyle w:val="ConsPlusNormal"/>
              <w:jc w:val="both"/>
            </w:pPr>
            <w:r>
              <w:t>Комиссия по делам несовершеннолетних и защите их прав Администрации города Тобольска (далее - КДНиЗП);</w:t>
            </w:r>
          </w:p>
          <w:p w:rsidR="00B94855" w:rsidRDefault="00B94855">
            <w:pPr>
              <w:pStyle w:val="ConsPlusNormal"/>
              <w:jc w:val="both"/>
            </w:pPr>
            <w:r>
              <w:t>Управление социальной защиты населения города Тобольска (далее - УСЗН г. Тобольска);</w:t>
            </w:r>
          </w:p>
          <w:p w:rsidR="00B94855" w:rsidRDefault="00B94855">
            <w:pPr>
              <w:pStyle w:val="ConsPlusNormal"/>
              <w:jc w:val="both"/>
            </w:pPr>
            <w:r>
              <w:t>МАУ "Центр социального обслуживания населения" (г. Тобольск) (далее - МАУ "Центр");</w:t>
            </w:r>
          </w:p>
          <w:p w:rsidR="00B94855" w:rsidRDefault="00B94855">
            <w:pPr>
              <w:pStyle w:val="ConsPlusNormal"/>
              <w:jc w:val="both"/>
            </w:pPr>
            <w:r>
              <w:t>Автономное учреждение социального обслуживания населения Тюменской области "Социально-реабилитационный центр несовершеннолетних" г. Тобольска (далее - АУ СОН ТО "СРЦН" г. Тобольска);</w:t>
            </w:r>
          </w:p>
          <w:p w:rsidR="00B94855" w:rsidRDefault="00B94855">
            <w:pPr>
              <w:pStyle w:val="ConsPlusNormal"/>
              <w:jc w:val="both"/>
            </w:pPr>
            <w:r>
              <w:t>Тобольский филиал ГБУЗ ТО "Тюменская областная клиническая психиатрическая больница" (филиал N 2) (далее - ТФ ГБУЗ ТО "ОКПБ" (филиал N 2));</w:t>
            </w:r>
          </w:p>
          <w:p w:rsidR="00B94855" w:rsidRDefault="00B94855">
            <w:pPr>
              <w:pStyle w:val="ConsPlusNormal"/>
              <w:jc w:val="both"/>
            </w:pPr>
            <w:r>
              <w:t>МО МВД России "Тобольский".</w:t>
            </w:r>
          </w:p>
        </w:tc>
      </w:tr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t>Цель программы</w:t>
            </w:r>
          </w:p>
        </w:tc>
        <w:tc>
          <w:tcPr>
            <w:tcW w:w="7200" w:type="dxa"/>
          </w:tcPr>
          <w:p w:rsidR="00B94855" w:rsidRDefault="00B94855">
            <w:pPr>
              <w:pStyle w:val="ConsPlusNormal"/>
              <w:jc w:val="both"/>
            </w:pPr>
            <w:r>
              <w:t>Профилактика незаконного оборота, немедицинского употребления наркотических средств и психотропных веществ на территории города Тобольска и формирование в обществе осознанного негативного отношения к незаконному потреблению наркотиков и участию в их незаконном обороте.</w:t>
            </w:r>
          </w:p>
        </w:tc>
      </w:tr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t>Задачи программы</w:t>
            </w:r>
          </w:p>
        </w:tc>
        <w:tc>
          <w:tcPr>
            <w:tcW w:w="7200" w:type="dxa"/>
          </w:tcPr>
          <w:p w:rsidR="00B94855" w:rsidRDefault="00B94855">
            <w:pPr>
              <w:pStyle w:val="ConsPlusNormal"/>
              <w:jc w:val="both"/>
            </w:pPr>
            <w:r>
              <w:t>1. Обеспечение эффективной координации антинаркотической деятельности.</w:t>
            </w:r>
          </w:p>
          <w:p w:rsidR="00B94855" w:rsidRDefault="00B94855">
            <w:pPr>
              <w:pStyle w:val="ConsPlusNormal"/>
              <w:jc w:val="both"/>
            </w:pPr>
            <w:r>
              <w:t>2. Обеспечение информирования населения о негативных последствиях потребления наркотиков, мерах ответственности за их незаконное распространение и потребление.</w:t>
            </w:r>
          </w:p>
          <w:p w:rsidR="00B94855" w:rsidRDefault="00B94855">
            <w:pPr>
              <w:pStyle w:val="ConsPlusNormal"/>
              <w:jc w:val="both"/>
            </w:pPr>
            <w:r>
              <w:t>3. Организация проведения индивидуально-профилактической работы с учащимися общеобразовательных организаций города Тобольска и их родителями, в том числе находящимися в социально опасном положении.</w:t>
            </w:r>
          </w:p>
          <w:p w:rsidR="00B94855" w:rsidRDefault="00B94855">
            <w:pPr>
              <w:pStyle w:val="ConsPlusNormal"/>
              <w:jc w:val="both"/>
            </w:pPr>
            <w:r>
              <w:t>4.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  <w:p w:rsidR="00B94855" w:rsidRDefault="00B94855">
            <w:pPr>
              <w:pStyle w:val="ConsPlusNormal"/>
              <w:jc w:val="both"/>
            </w:pPr>
            <w:r>
              <w:t>5. Оказание наркологической помощи населению.</w:t>
            </w:r>
          </w:p>
          <w:p w:rsidR="00B94855" w:rsidRDefault="00B94855">
            <w:pPr>
              <w:pStyle w:val="ConsPlusNormal"/>
              <w:jc w:val="both"/>
            </w:pPr>
            <w:r>
              <w:t>6. Реабилитация лиц, допускающих употребление психоактивных веществ; ресоциализация наркозависимых граждан.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7. Сокращение числа преступлений, связанных с незаконным </w:t>
            </w:r>
            <w:r>
              <w:lastRenderedPageBreak/>
              <w:t>производством, транспортировкой и распространением наркотиков.</w:t>
            </w:r>
          </w:p>
        </w:tc>
      </w:tr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lastRenderedPageBreak/>
              <w:t>Сроки реализации программы</w:t>
            </w:r>
          </w:p>
        </w:tc>
        <w:tc>
          <w:tcPr>
            <w:tcW w:w="7200" w:type="dxa"/>
            <w:vAlign w:val="center"/>
          </w:tcPr>
          <w:p w:rsidR="00B94855" w:rsidRDefault="00B94855">
            <w:pPr>
              <w:pStyle w:val="ConsPlusNormal"/>
            </w:pPr>
            <w:r>
              <w:t>2020 - 2024 гг.</w:t>
            </w:r>
          </w:p>
        </w:tc>
      </w:tr>
      <w:tr w:rsidR="00B94855">
        <w:tblPrEx>
          <w:tblBorders>
            <w:insideH w:val="nil"/>
          </w:tblBorders>
        </w:tblPrEx>
        <w:tc>
          <w:tcPr>
            <w:tcW w:w="1849" w:type="dxa"/>
            <w:tcBorders>
              <w:bottom w:val="nil"/>
            </w:tcBorders>
          </w:tcPr>
          <w:p w:rsidR="00B94855" w:rsidRDefault="00B94855">
            <w:pPr>
              <w:pStyle w:val="ConsPlusNormal"/>
            </w:pPr>
            <w:r>
              <w:t>Объемы и источники финансирования программы</w:t>
            </w:r>
          </w:p>
          <w:p w:rsidR="00B94855" w:rsidRDefault="00B94855">
            <w:pPr>
              <w:pStyle w:val="ConsPlusNormal"/>
            </w:pPr>
            <w:r>
              <w:t>(с разбивкой по годам)</w:t>
            </w:r>
          </w:p>
        </w:tc>
        <w:tc>
          <w:tcPr>
            <w:tcW w:w="7200" w:type="dxa"/>
            <w:tcBorders>
              <w:bottom w:val="nil"/>
            </w:tcBorders>
          </w:tcPr>
          <w:p w:rsidR="00B94855" w:rsidRDefault="00B94855">
            <w:pPr>
              <w:pStyle w:val="ConsPlusNormal"/>
              <w:jc w:val="both"/>
            </w:pPr>
            <w:r>
              <w:t>Всего на реализацию Программы потребуется 14 267,5 тыс. рублей, в том числе по годам:</w:t>
            </w:r>
          </w:p>
          <w:p w:rsidR="00B94855" w:rsidRDefault="00B94855">
            <w:pPr>
              <w:pStyle w:val="ConsPlusNormal"/>
              <w:jc w:val="both"/>
            </w:pPr>
            <w:r>
              <w:t>2020 год - 3 111,5 тыс. рублей,</w:t>
            </w:r>
          </w:p>
          <w:p w:rsidR="00B94855" w:rsidRDefault="00B94855">
            <w:pPr>
              <w:pStyle w:val="ConsPlusNormal"/>
              <w:jc w:val="both"/>
            </w:pPr>
            <w:r>
              <w:t>в том числе бюджет города Тобольска: 3 111,5 тыс. рублей.</w:t>
            </w:r>
          </w:p>
          <w:p w:rsidR="00B94855" w:rsidRDefault="00B94855">
            <w:pPr>
              <w:pStyle w:val="ConsPlusNormal"/>
              <w:jc w:val="both"/>
            </w:pPr>
            <w:r>
              <w:t>2021 год - 3 419,0 тыс. рублей,</w:t>
            </w:r>
          </w:p>
          <w:p w:rsidR="00B94855" w:rsidRDefault="00B94855">
            <w:pPr>
              <w:pStyle w:val="ConsPlusNormal"/>
              <w:jc w:val="both"/>
            </w:pPr>
            <w:r>
              <w:t>в том числе бюджет города Тобольска: 3 419,0 тыс. рублей.</w:t>
            </w:r>
          </w:p>
          <w:p w:rsidR="00B94855" w:rsidRDefault="00B94855">
            <w:pPr>
              <w:pStyle w:val="ConsPlusNormal"/>
              <w:jc w:val="both"/>
            </w:pPr>
            <w:r>
              <w:t>2022 год - 3 705,0 тыс. рублей,</w:t>
            </w:r>
          </w:p>
          <w:p w:rsidR="00B94855" w:rsidRDefault="00B94855">
            <w:pPr>
              <w:pStyle w:val="ConsPlusNormal"/>
              <w:jc w:val="both"/>
            </w:pPr>
            <w:r>
              <w:t>в том числе бюджет города Тобольска: 3 705,0 тыс. рублей.</w:t>
            </w:r>
          </w:p>
          <w:p w:rsidR="00B94855" w:rsidRDefault="00B94855">
            <w:pPr>
              <w:pStyle w:val="ConsPlusNormal"/>
              <w:jc w:val="both"/>
            </w:pPr>
            <w:r>
              <w:t>2023 год - 2 022,0 тыс. рублей,</w:t>
            </w:r>
          </w:p>
          <w:p w:rsidR="00B94855" w:rsidRDefault="00B94855">
            <w:pPr>
              <w:pStyle w:val="ConsPlusNormal"/>
              <w:jc w:val="both"/>
            </w:pPr>
            <w:r>
              <w:t>в том числе бюджет города Тобольска: 2 022,0 тыс. рублей.</w:t>
            </w:r>
          </w:p>
          <w:p w:rsidR="00B94855" w:rsidRDefault="00B94855">
            <w:pPr>
              <w:pStyle w:val="ConsPlusNormal"/>
              <w:jc w:val="both"/>
            </w:pPr>
            <w:r>
              <w:t>2024 год - 2 010,0 тыс. рублей,</w:t>
            </w:r>
          </w:p>
          <w:p w:rsidR="00B94855" w:rsidRDefault="00B94855">
            <w:pPr>
              <w:pStyle w:val="ConsPlusNormal"/>
              <w:jc w:val="both"/>
            </w:pPr>
            <w:r>
              <w:t>в том числе бюджет города Тобольска: 2 010,0 тыс. рублей.</w:t>
            </w:r>
          </w:p>
          <w:p w:rsidR="00B94855" w:rsidRDefault="00B94855">
            <w:pPr>
              <w:pStyle w:val="ConsPlusNormal"/>
              <w:jc w:val="both"/>
            </w:pPr>
            <w:r>
              <w:t>Программа носит межведомственный характер и финансируется в рамках следующих муниципальных программ:</w:t>
            </w:r>
          </w:p>
          <w:p w:rsidR="00B94855" w:rsidRDefault="00B94855">
            <w:pPr>
              <w:pStyle w:val="ConsPlusNormal"/>
              <w:jc w:val="both"/>
            </w:pPr>
            <w:r>
              <w:t>Развитие культуры в городе Тобольске;</w:t>
            </w:r>
          </w:p>
          <w:p w:rsidR="00B94855" w:rsidRDefault="00B94855">
            <w:pPr>
              <w:pStyle w:val="ConsPlusNormal"/>
              <w:jc w:val="both"/>
            </w:pPr>
            <w:r>
              <w:t>Развитие молодежной политики в городе Тобольске;</w:t>
            </w:r>
          </w:p>
          <w:p w:rsidR="00B94855" w:rsidRDefault="00B94855">
            <w:pPr>
              <w:pStyle w:val="ConsPlusNormal"/>
              <w:jc w:val="both"/>
            </w:pPr>
            <w:r>
              <w:t>Развитие физической культуры, спорта в городе Тобольске.</w:t>
            </w:r>
          </w:p>
        </w:tc>
      </w:tr>
      <w:tr w:rsidR="00B94855">
        <w:tblPrEx>
          <w:tblBorders>
            <w:insideH w:val="nil"/>
          </w:tblBorders>
        </w:tblPrEx>
        <w:tc>
          <w:tcPr>
            <w:tcW w:w="9049" w:type="dxa"/>
            <w:gridSpan w:val="2"/>
            <w:tcBorders>
              <w:top w:val="nil"/>
            </w:tcBorders>
          </w:tcPr>
          <w:p w:rsidR="00B94855" w:rsidRDefault="00B94855">
            <w:pPr>
              <w:pStyle w:val="ConsPlusNormal"/>
              <w:jc w:val="both"/>
            </w:pPr>
            <w:r>
              <w:t xml:space="preserve">(в ред. </w:t>
            </w:r>
            <w:hyperlink r:id="rId23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97-рк)</w:t>
            </w:r>
          </w:p>
        </w:tc>
      </w:tr>
      <w:tr w:rsidR="00B94855">
        <w:tc>
          <w:tcPr>
            <w:tcW w:w="1849" w:type="dxa"/>
          </w:tcPr>
          <w:p w:rsidR="00B94855" w:rsidRDefault="00B94855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7200" w:type="dxa"/>
          </w:tcPr>
          <w:p w:rsidR="00B94855" w:rsidRDefault="00B94855">
            <w:pPr>
              <w:pStyle w:val="ConsPlusNormal"/>
              <w:jc w:val="both"/>
            </w:pPr>
            <w:r>
              <w:t>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информационной, образовательной и досуговой профилактической деятельности, лечения и реабилитации наркозависимых граждан, правоохранительной деятельности по обеспечению безопасности граждан от угроз, связанных с незаконным оборотом наркотических средств и психотропных веществ.</w:t>
            </w:r>
          </w:p>
        </w:tc>
      </w:tr>
    </w:tbl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B94855" w:rsidRDefault="00B94855">
      <w:pPr>
        <w:pStyle w:val="ConsPlusTitle"/>
        <w:jc w:val="center"/>
      </w:pPr>
      <w:r>
        <w:t>муниципальная программа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2"/>
      </w:pPr>
      <w:r>
        <w:t>Анализ наркотической обстановки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Необходимость подготовки и реализации Программы вызвана тем, что в городе Тобольске, как в целом по Тюменской области и в Российской Федерации, сохраняются негативные тенденции в сфере незаконного оборота и потребления в не медицинских целях наркотических средств, психотропных и сильнодействующих веществ, что представляет угрозу здоровью населения, экономике, правопорядку и безопасности города.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Основными факторами, повышающими риск распространения наркоугрозы в Тюменской области, в том числе в городе Тобольске, являются и продолжают оставаться географическое положение, социально-экономическая ситуация, транзитное положение региона (города), развитая транспортная инфраструктура, сложная миграционная ситуация.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Наблюдается наполнение наркорынка региона, в том числе города Тобольска, наркотиками опийной группы (в основном героина). При этом, качество "уличного" героина неуклонно снижается. Увеличение количества наполнителей, в том числе усиливающих наркотический эффект, может привести к увеличению числа передозировок с летальным исходом.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Увеличивается рост отравлений от наркотических веществ и психотропных веществ, в том числе среди несовершеннолетних, за счет того, что в структуре опиатов значительную долю занимает высокотоксичный, обладающий высокой наркогенностью, приводящий к мгновенной смерти, препарат - метадон, который ранее встречался и использовался значительно реже.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Анализируя масштабы распространения наркотических веществ в городе Тобольске следует отметить, что повысился уровень распространенности наркомании в расчете на 100 тыс. населения и составил в 2020 году - 171,0 чел., соответственно, в 2021 году - 181,23 чел. К увеличению общей заболеваемости наркоманией в 2021 году привело появление спроса на новые наркотические </w:t>
      </w:r>
      <w:r>
        <w:lastRenderedPageBreak/>
        <w:t>средства, в основном на наркотики синтетического происхождения, доступность в их приобретении. Еще одной причиной является то, что для пропаганды наркопотребления и продажи наркотиков активно используется сеть "Интернет". Значительное увеличение случаев смертельных отравлений наркотическими средствами и психотропными веществами связано с изменением структуры рынка, перехода наркозависимых лиц на синтетические наркотики, входящие в состав курительных смесей и "солей".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информации правоохранительных органов, факторами, стимулирующими незаконный оборот и не медицинское употребление наркотиков в городе Тобольске, являются: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1. Наличие государственной границы с Республикой Казахстан, а также соседство с другими приграничными регионами Уральского и Сибирского федеральных округов, через которые осуществляется ввоз наркотиков;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2. Развитая транспортная инфраструктура Тюменской области с разветвленной сетью магистралей федерального значения (для всех видов транспорта), связывающих государства Средней Азии с центральной частью Российской Федерации, а также города Тюменской области с крупными транспортными узлами соседних регионов, соседство крупных субъектов Российской Федерации, в силу чего Тюменская область используется как транзитный регион для переброски наркотиков;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3. Изменение структуры наркорынка, связанное с переходом части наркозависимых лиц на иные виды наркотиков, главным образом, на синтетические наркотики, входящие в состав курительных смесей и "солей".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2"/>
      </w:pPr>
      <w:r>
        <w:t>Противодействие незаконному обороту наркотиков</w:t>
      </w:r>
    </w:p>
    <w:p w:rsidR="00B94855" w:rsidRDefault="00B94855">
      <w:pPr>
        <w:pStyle w:val="ConsPlusTitle"/>
        <w:jc w:val="center"/>
      </w:pPr>
      <w:r>
        <w:t>(далее - НОН)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За 12 месяцев 2021 года сотрудниками МО МВД России "Тобольский" выявлено 162 преступления категории НОН (аналогичный период прошлого года (далее - аппг) - 164.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Зарегистрировано тяжких и особо тяжких преступлений по линии НОН 152, в том числе совершено преступлений в крупном и особо крупном размере 48.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27 преступлений, связанных с незаконным приобретением, хранением наркотических средств, психотропных веществ или их аналогов. Доля тяжких и особо тяжких преступлений, связанных с незаконным оборотом наркотиков, составляет 93,8% (аппг - 86%).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2021 году предварительно расследовано преступлений, связанных с незаконным оборотом наркотических средств, психотропных веществ или иных аналогов сильнодействующих веществ, - 27 (аппг - 56). Окончено производством и направлено в суд 26 (аппг-62, +58%). Приостановленных и прекращенных уголовных дел данной категории нет (аппг прекращено 1 уголовное дело).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Также зарегистрировано 140 преступлений, связанных с незаконным сбытом наркотических средств и психотропных веществ. Окончено производством и направлено в суд 52 (аппг-8, +55%) дела данной категории; приостановлено 94 уголовных дел (аппг-130, +27%). Раскрыто по оперативным данным 40 преступлений (аппг-6, +111%).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Всего в отчетном периоде 2021 года раскрыто 78 (аппг-70) преступление, не раскрыто 92 (аппг-131).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Раскрываемость по линии НОН составила 45,9% (аппг-34,8%).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2"/>
      </w:pPr>
      <w:r>
        <w:t>Лечение и реабилитация больных наркоманией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Наркологическое структурное подразделение Тобольский филиал ГБУЗ ТО "Тюменская областная клиническая психиатрическая больница" (филиал N 2) (далее - ТФ ГБУЗ ТО "ОКПБ" (филиал N 2)) оказывает комплексную наркологическую помощь в амбулаторных и стационарных условиях населению, как взрослым, так и несовершеннолетним.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поликлиническом отделении для оказания специализированной амбулаторной помощи организован 1 наркологический кабинет для взрослого населения и 1 подростковый кабинет, которые оснащены всем необходимым оборудованием в соответствии с установленными стандартами.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lastRenderedPageBreak/>
        <w:t>В наркологическом отделении развернуто 15 коек для больных наркоманией и 5 коек для несовершеннолетних наркологических больных. Медицинское освидетельствование граждан на состояние опьянения проводится на круглосуточном посту экспертизы опьянения.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Одним из приоритетных направлений деятельности является выявление потребителей наркотических веществ и включение их в лечебно-реабилитационный процесс.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данным ТФ ГБУЗ ТО "ОКПБ" (филиал N 2) основная группа потребителей наркотических веществ - лица трудоспособного возраста от 20 до 39 лет - 53,1% от 40 до 59 лет - 46,3%, от 18 - 19 лет - 0,6%.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Соблюдая принципы этапности и преемственности лечебно-реабилитационного процесса, наркологический кабинет сотрудничает с ГАУ ТО "Областной центр профилактики и реабилитации", негосударственными реабилитационными центрами. Специалисты наркологической службы ТФ ГБУЗ ТО "ОКПБ" (филиал N 2) проводят информационно-разъяснительную и мотивационную работу с учетной группой больных наркоманией и их родственниками для включения в реабилитационные программы.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наркологическом отделении ТФ ГБУЗ ТО "ОКПБ" (филиал N 2) пролечено с диагнозом "алкоголизм" - 406 случаев, с диагнозом "наркомания" - 74 случая.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На IV квартал 2021 года, на учете в банке данных семей и несовершеннолетних состоит 566 семей, в них 116 законных представителей замечено в употреблении спиртных напитков, 11 - наркотических веществ.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Специалистами по социальной работе МАУ "Центр", с целью оказания содействия в лечении от зависимости, с родителями регулярно проводится информационная работа о возможности прохождения курса лечения в ГБУЗ ТО "Областная клиническая психиатрическая больница" (филиал N 2), реабилитационных центрах, специализированных медицинских центрах г. Тюмени, выдаются направления для прохождения консультирования врача-нарколога в ГБУЗ ТО "Областная клиническая психиатрическая больница" (филиал N 2).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Структура наркологической службы ТФ ГБУЗ ТО "ОКПБ" позволяет оказывать комплексную специализированную помощь больным наркоманиями в рамках Территориальной программы государственных гарантий оказания бесплатной медицинской помощи населению обслуживаемых административных территорий.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Стационарная помощь оказывается круглосуточно, амбулаторная - в поликлиническом отделении, которое включает: наркологический кабинет для приема взрослого населения, кабинет подросткового нарколога.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Функционирует кабинет круглосуточного медицинского освидетельствования, кабинет психолога, процедурный кабинет, клинико-диагностическая лаборатория.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2"/>
      </w:pPr>
      <w:r>
        <w:t>Профилактика наркомании и раннее выявление лиц, допускающих</w:t>
      </w:r>
    </w:p>
    <w:p w:rsidR="00B94855" w:rsidRDefault="00B94855">
      <w:pPr>
        <w:pStyle w:val="ConsPlusTitle"/>
        <w:jc w:val="center"/>
      </w:pPr>
      <w:r>
        <w:t>не медицинское употребление наркотиков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Наркомания имеет латентный характер, поэтому выявление наркологических больных на ранних этапах формирования зависимости путем профилактических осмотров и включение их в лечебно-реабилитационный процесс через мотивационные консультации врачей-психологов является одним из приоритетных направлений профилактической работы.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 целью осуществления мер по раннему выявлению лиц, допускающих не медицинское потребление наркотических веществ, употребление алкоголя и психотропных веществ, на территории города создана Служба экстренного реагирования. Специалистами МАУ "Центр социального обслуживания населения г. Тобольска" с участием специалистов ведомств системы профилактики на основе поступивших сигналов в Социальную службу экстренного реагирования осуществляются выезды в семьи, оказавшиеся в трудной жизненной ситуации.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На 31.12.2021 на учете в банке данных семей и несовершеннолетних состоит 741 семей. В отношении 71 несовершеннолетнего, замеченный в употреблении ПАВ из них: 64 - употребляющих алкоголь (в т.ч. состоит на учете врача-нарколога - 34; 5 - употребляющих не наркотические (токсические вещества - находятся на динамическом наблюдении).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lastRenderedPageBreak/>
        <w:t>Специалистами учреждений социального обслуживания населения в постоянном режиме осуществляется патронаж семей с целью проверки условий проживания, проводится профилактическая работа с родителями о надлежащем исполнении родительских обязанностей, об ответственности за содержание, воспитание своих несовершеннолетних детей, по формированию здорового образа жизни, мотивация на лечение от зависимости.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 12 месяцев 2021 года специалистами ведомств системы профилактики осуществлено 107 выездов на основе поступивших сигналов о ненадлежащем исполнении родительских обязанностей по отношению к своим несовершеннолетним детям. В результате деятельности службы: обслужено 317 человек, из них 188 несовершеннолетних.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 отчетный период организована деятельность 4 инспекторов по охране детства в соответствии с планами работы.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Специалистами по социальной работе на базе образовательных учреждений, в том числе в филиалах отделения дневного пребывания МАУ "Центр" г. Тобольска, и по месту жительства с несовершеннолетними проводятся профилактические мероприятия, направленные на предупреждение совершения правонарушений и антиобщественных деяний, формированию здорового образа жизни, по профилактике алкоголизма, табакокурения и наркомании и ответственности за девиантное поведение.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С сентября 2015 года во исполнение Федерального </w:t>
      </w:r>
      <w:hyperlink r:id="rId24">
        <w:r>
          <w:rPr>
            <w:color w:val="0000FF"/>
          </w:rPr>
          <w:t>закона</w:t>
        </w:r>
      </w:hyperlink>
      <w:r>
        <w:t xml:space="preserve"> N 120 от 07.06.2013 "О внесении изменений в отдельные законодательные акты Российской Федерации по вопросам незаконного потребления наркотических средств и психотропных веществ", </w:t>
      </w:r>
      <w:hyperlink r:id="rId25">
        <w:r>
          <w:rPr>
            <w:color w:val="0000FF"/>
          </w:rPr>
          <w:t>приказа</w:t>
        </w:r>
      </w:hyperlink>
      <w:r>
        <w:t xml:space="preserve"> Министерства образования и науки Российской Федерации от 16.06.2014 N 658 "Об утверждении порядка проведения социально-психологического тестирования лиц, обучающихся в общеобразовательных организациях, а также в образовательных организациях высшего образования" с 11.10.2021 по 29.10.2021 проведено социально-психологическое тестирование учащихся 7 - 11 классов из 16 общеобразовательной организации города Тобольска. Всего тестирование прошли 5404 человек.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Педагогами-психологами общеобразовательных организаций проведены консультации в том числе в дистанционном формате.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Данной деятельностью охвачены подростки, состоящие на всех видах учета и их семьи.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группы еженедельного контроля вошли семьи, в которых выявлены нарушения детско-родительских взаимоотношений - 81.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течение 12 месяцев 2021 года на телефон "Доверия" поступил 161 звонок, на Интернет "Доверия" поступило 49 обращений.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течение 2021 года специалисты использовали видеозвонки, видео-конференц-связь, это позволяло педагогам - психологам сохранить визуальный контакт с несовершеннолетними и семьями.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Среди несовершеннолетних, посещающих службу краткосрочной социальной реабилитации несовершеннолетних на базе образовательных учреждений г. Тобольска и инспекторами по охране прав детства МАУ "Центр" распространено 1549 буклетов об оказании экстренной психологической и правовой помощи подросткам и членам их семей в сети Интернет.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Среди несовершеннолетних, посещающих службу краткосрочной социальной реабилитации несовершеннолетних на базе образовательных учреждений г. Тобольска и инспекторами по охране прав детства МАУ "Центр" распространено 1800 буклетов об оказании экстренной психологической и правовой помощи подросткам и членам их семей в сети Интернет.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 отчетный период на телефон "Доверия" АУ СОН ТО "СРЦН г. Тобольска поступило 1768 звонков. Из них 484 несовершеннолетних, 1284 взрослых. На Интернет "Доверие" поступило 5 обращений от 5 взрослых.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Среди клиентов АУ СОН ТО "СРЦН г. Тобольска распространено 1308 экземпляров печатной продукции, информирующей о работе телефона доверия.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Среди несовершеннолетних, на базе образовательных учреждений г. Тобольска и инспекторами по охране прав детства МАУ "Центр", распространено 1800 буклетов об оказании экстренной психологической и правовой помощи подросткам и членам их семей в сети Интернет.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lastRenderedPageBreak/>
        <w:t>За отчетный период на телефон "Доверия" АУ СОН ТО "СРЦН г. Тобольска поступило 1768 звонков. Из них 484 несовершеннолетних, 1284 взрослых. На Интернет "Доверие" поступило 5 обращений от 5 взрослых.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Среди клиентов АУ СОН ТО "СРЦН г. Тобольска распространено 1308 экземпляров печатной продукции, информирующей о работе телефона доверия.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Кабинеты ПАВ созданы с целью оказания консультативно-диагностической, личностно-ориентированной, педагогической, психологической и социальной помощи учащимся, в том числе несовершеннолетним, находящимся в социально опасном положении, родителям (законным представителям) по вопросам своевременного выявления и коррекции последствий злоупотребления алкоголя, табака, наркотических веществ, формирования и развития здорового и безопасного образа жизни, социальной адаптации личности, организации просветительской работы с родителями (законным представителям).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Заведующими Кабинетов ПАВ проводятся мероприятия с учетом возрастных особенностей учащихся 7 - 11 классов: лектории "Профилактика табакокурения", "Профилактика употребления алкогольных напитков несовершеннолетними", "Профилактика наркомании", "Формирование психических ресурсов", практические занятия "За и против", геокешинг "Выбираем успех и ЗОЖ".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Мероприятия в 9 - 11 классах направлены на выстраивание жизненных целей, определение ценностей каждого подростка. К таким мероприятиям относятся занятия: "Формирование психических ресурсов", "Вверх по лестнице жизни", "Успех внутри нас".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течение 2021 года заведующими Кабинетов ПАВ на базе МАОУ СОШ N 1 проведены индивидуальные консультации по медико-социальным и правовым вопросам, диагностические обследования, направленные на выявление причин употребления алкогольной, табачной продукции и психоактивных веществ, индивидуальные консультации для несовершеннолетних и их родителей (законных представителей), охват 1702 чел.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На базе МАОУ СОШ N 20 проведены групповые занятия с педагогами по медико-социальным и правовым вопросам, занятия с родителями (законными представителями), с учащимися, склонными к асоциальному поведению, охват 573 чел.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 целью пропаганды здорового образа жизни, проводятся межведомственные рейды "Антитабак. Антиалкоголь".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 12 месяцев 2021 г. проверено 262 торговых точки, составлено 11 протоколов за нарушения.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Согласно </w:t>
      </w:r>
      <w:proofErr w:type="gramStart"/>
      <w:r>
        <w:t>графику городских межведомственных рейдов</w:t>
      </w:r>
      <w:proofErr w:type="gramEnd"/>
      <w:r>
        <w:t xml:space="preserve"> за 12 месяцев 2021 года проведено 24 межведомственных рейда "Проверка семей, в которых родители замечены в употреблении спиртных напитков, наркотических веществ". Проведено 42 рейда "Антиалкоголь.Антитабак", в результате чего выявлено 37 фактов нарушения правил продажи алкогольной продукции несовершеннолетним.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В рамках реализации проекта "Наставник" в 2021 году закреплено 26 наставников за 33 наставляемых, из них 3 семьи. 20 апреля 2021 г. в ДДТ в рамках проекта состоялась первая встреча. С 17 по 23 мая в рамках недели пропагандистских мероприятий "Дорога для жизни", вместе с Андроповым А.В., руководителем автошколы ВОА, участником проекта "Наставник" приняли участие в акции "Снижаем скорость - сохраняем жизнь". 1 июня в рамках проекта прошла рабочая встреча с целью уточнения плана мероприятий. Прошло два знакомства наставников и наставляемых. Подростки пообщались со своими наставниками, обсудили дальнейшее взаимодействие и участие в различных активностях. Темами обсуждений стали здоровый образ жизни, участие в спортивных и культурных мероприятиях. 11 июня прошла пропагандистская акция "За руль с трезвой головой!". Совместно с Госавтоинспекцией акцию провели участники проекта "Наставник". 18 июня в отделе по реализации профилактических и профориентационных проектов МАУ "ЦРМПП" психологи АУ СОН ТО "СРЦН города Тобольска" Порубова Ольга и Муратова Маргарита провели занятие с наставниками по эбру-терапии. Ведущие познакомили участников проекта с теоретическими основами эбру-терапии, а затем провели мастер-класс по цветотерапии. В мероприятии приняли участие наставники Оксана Широкова, Светлана Стрыгина (помощница Андрея Антропова) и специалисты отдела. 05 июля участники побывали на экскурсии в технопарке "Кванториум", познакомились с современными лабораториями, музеем науки, смогли увидеть современное технологическое оборудование, поговорить с настоящим роботом. 26 июля в МАУ "Центр" психологи Кугаевская Надежда и Малафеева Мария провели занятие с наставниками по </w:t>
      </w:r>
      <w:r>
        <w:lastRenderedPageBreak/>
        <w:t>коррекции страхов и тревожности у детей с применением методов арт-терапии. 27 июля участники проекта побывали на экскурсии в ПАТП. Ее провел директор предприятия Сергей Кугаевский. Экскурсия позволила познакомить ребят с деятельностью предприятия. Они побывали в ремонтных мастерских, на станции технического осмотра, автомойке, узнали об истории автотранспортного предприятия, о профессиях, востребованных в данной сфере деятельности - это водитель, механик, диагност, кондуктор, диспетчер, электрик. 31 августа в рамках проекта проведена всероссийская акция помощи семьям, находящимся в трудной жизненной ситуации, по подготовке детей к учебному году "Собери ребенка в школу". Детям вручены рюкзаки с канцтоварами и сладкие подарки. 12 сентября в рамках дня открытых дверей в учреждениях дополнительного образования города Тобольска участники проекта "Наставник" посетили структурное подразделение МАУ ДО ДДТ г. Тобольска "Кванториум-Тобольск", познакомились с новыми технологиями дополнительного образования. 21 декабря торжественное мероприятие в рамках проекта "Наставник" (подведение итогов работы наставников за 2021 г.). Охват составил: 59 чел.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С целью оказания содействия в лечении от зависимостей специалистами по социальной работе с родителями регулярно проводится информационная работа о возможности прохождения курса лечения в ГБУЗ ТО "Областная клиническая психиатрическая больница" (филиал N 2), реабилитационных центрах, специализированных медицинских центрах г. Тюмени, выдаются направления для прохождения консультирования врача-нарколога в ГБУЗ ТО "Областная клиническая психиатрическая больница" (филиал N 2). Так, за 12 месяцев 2021 года выдано 150 направлений, из них прошли лечение 38 человек, получили консультацию врача - нарколога - 113 человек.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Выдано 51 направлений в ГАУ ТО "Центр занятости населения города Тобольска и Тобольского района" лицам, не имеющим работы и допускающим употребление психоактивных веществ, даны консультации о порядке подаче документов посредством портала "Работа в России" для постановки на учет в Центре занятости населения в целях поиска подходящей работы.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Работа по противодействию общества наркотизации, устойчивому сокращению незаконного оборота и не медицинского потребления наркотических средств на территории города Тобольска осуществляется в рамках настоящей Программы, которая разработана в соответствии с государственной программой Тюменской области "Антинаркотическая программа".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Реализация мер по сокращению спроса на наркотические средства и психотропные вещества, противодействию незаконному обороту наркотических средств, психотропных веществ осуществляется в рамках плана работы Управления по контролю за оборотом наркотиков УМВД России по Тюменской области и государственной программы Тюменской области "Антинаркотическая программа".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2"/>
      </w:pPr>
      <w:r>
        <w:t>Факторный анализ фактических значений целевых показателей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sectPr w:rsidR="00B94855" w:rsidSect="00C973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31"/>
        <w:gridCol w:w="1279"/>
        <w:gridCol w:w="871"/>
        <w:gridCol w:w="871"/>
        <w:gridCol w:w="871"/>
        <w:gridCol w:w="871"/>
        <w:gridCol w:w="3798"/>
      </w:tblGrid>
      <w:tr w:rsidR="00B94855">
        <w:tc>
          <w:tcPr>
            <w:tcW w:w="454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231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79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84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3798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B94855">
        <w:tc>
          <w:tcPr>
            <w:tcW w:w="454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279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3798" w:type="dxa"/>
            <w:vMerge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>Общая заболеваемость наркоманией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чел. на 100 тыс. населения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both"/>
            </w:pPr>
            <w:r>
              <w:t>164,38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163,40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171,00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181,23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Исходя из анализа заболеваемости наркоманией на территории города Тобольска по итогам 2021 года отмечается тенденция к повышению данного показателя, что обусловлено появлением спроса на новые наркотические средства, в основном на наркотики синтетического происхождения, доступностью в их приобретении. Еще одной причиной является то, что для пропаганды наркопотребления и продажи наркотиков активно используется сеть "Интернет"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>Доля несовершеннолетних, поставленных на учет в областной межведомственный банк данных семей и несовершеннолетних, от числа выявленных по причине употребления психоактивных веществ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both"/>
            </w:pPr>
            <w:r>
              <w:t>100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Показатель сохраняется на одном уровне. Несовершеннолетние, замеченные в употреблении психоактивных веществ, незамедлительно ставятся в областной межведомственный комплекс "Банк данных семей и несовершеннолетних" для охвата специальными профилактическими мероприятиями всех ведомств системы профилактики.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>Доля больных наркоманией, находящихся в ремиссии более двух лет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По итогам 2021 года отмечается увеличение численности больных наркоманией, находящихся в ремиссии более двух лет.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>Смертность, связанная с острым отравлением наркотиками, по данным судебно-медицинской экспертизы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количество случаев на 100 тыс. населения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20,53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27,45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По итогам 2021 года значительно увеличилось количество случаев смертельных отравлений наркотическими средствами и </w:t>
            </w:r>
            <w:r>
              <w:lastRenderedPageBreak/>
              <w:t>психотропными веществами в связи с тем, что в структуре опиатов значительную долю занимает высокотоксичный, обладающий высокой наркогенностью, приводящий к мгновенной смерти, препарат - метадон, который ранее встречался и использовался значительно реже.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>Количество случаев отравления наркотиками, в том числе среди несовершеннолетних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чел. на 100 тыс. населения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276,37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По итогам 2021 года значительно увеличилось количество случаев отравления наркотиками, в том числе среди несовершеннолетних в связи с изменением структуры наркорынка, перехода наркозависимых лиц на синтетические наркотики, входящие в состав курительных смесей и "солей".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Доля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в составе группы лиц по предварительному сговору, организованной группы, преступного сообщества (преступной организации), уголовные дела в отношении которых предварительно расследованы МО МВД России "Тобольский", в общем числе лиц, совершивших преступления, связанные с незаконным оборотом наркотических средств, психотропных веществ и их </w:t>
            </w:r>
            <w:r>
              <w:lastRenderedPageBreak/>
              <w:t>прекурсоров или аналогов, сильнодействующих веществ, уголовные дела в отношении которых предварительно расследованы МО МВД России "Тобольский"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8,97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9,63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С 2018 года наблюдается тенденция увеличения доли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в составе группы лиц по предварительному сговору, организованной группы, преступного сообщества (преступной организации), уголовные дела в отношении которых предварительно расследованы МО МВД России "Тобольский" в связи с проведением оперативно-розыскных мероприятий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  <w:jc w:val="both"/>
            </w:pPr>
            <w:r>
              <w:t>Удельный вес наркопреступлений в общем количестве зарегистрированных преступных деяний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9,53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9,39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8,78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По итогам 2021 года количество зарегистрированных преступлений в сфере незаконного оборота наркотиков уменьшилось, что обусловлено снижением общего количества зарегистрированных преступлений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</w:pPr>
            <w:r>
              <w:t>Вовлеченность населения в незаконный оборот наркотиков (количество случаев привлечения к уголовной и административной ответственности за нарушение законодательства Российской Федерации о наркотических средствах и психотропных веществах)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количество случаев на 100 тысяч населения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190,6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184,34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Мониторинг по данному показателю ведется с 2020 года. Имеется тенденция снижения данного показателя, ввиду проводимых профилактических мероприятий, в данном направлении; повышение уровня информированности населения города Тобольска о мерах ответственности за незаконный оборот наркотиков.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31" w:type="dxa"/>
          </w:tcPr>
          <w:p w:rsidR="00B94855" w:rsidRDefault="00B94855">
            <w:pPr>
              <w:pStyle w:val="ConsPlusNormal"/>
            </w:pPr>
            <w:r>
              <w:t>Криминогенность наркомании (соотношение количества наркопотребителей, привлеченных к уголовной ответственности, и наркопотребителей, привлеченных к административной ответственности за потребление наркотиков, на 100 тыс. населения)</w:t>
            </w:r>
          </w:p>
        </w:tc>
        <w:tc>
          <w:tcPr>
            <w:tcW w:w="1279" w:type="dxa"/>
          </w:tcPr>
          <w:p w:rsidR="00B94855" w:rsidRDefault="00B94855">
            <w:pPr>
              <w:pStyle w:val="ConsPlusNormal"/>
              <w:jc w:val="center"/>
            </w:pPr>
            <w:r>
              <w:t>чел. на 100 тыс. населения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187,68</w:t>
            </w:r>
          </w:p>
        </w:tc>
        <w:tc>
          <w:tcPr>
            <w:tcW w:w="871" w:type="dxa"/>
          </w:tcPr>
          <w:p w:rsidR="00B94855" w:rsidRDefault="00B94855">
            <w:pPr>
              <w:pStyle w:val="ConsPlusNormal"/>
              <w:jc w:val="center"/>
            </w:pPr>
            <w:r>
              <w:t>134,33</w:t>
            </w:r>
          </w:p>
        </w:tc>
        <w:tc>
          <w:tcPr>
            <w:tcW w:w="3798" w:type="dxa"/>
          </w:tcPr>
          <w:p w:rsidR="00B94855" w:rsidRDefault="00B94855">
            <w:pPr>
              <w:pStyle w:val="ConsPlusNormal"/>
              <w:jc w:val="both"/>
            </w:pPr>
            <w:r>
              <w:t>Мониторинг по данному показателю ведется с 2020 года. Имеется тенденция снижения данного показателя, что обусловлено привлечением сотрудников других подразделений к деятельности отдела НОН МО МВД России "Тобольский", таким образом, увеличилось количество выявленных, раскрытых преступлений, относящихся к данной категории</w:t>
            </w:r>
          </w:p>
        </w:tc>
      </w:tr>
    </w:tbl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1"/>
      </w:pPr>
      <w:r>
        <w:t>2. Цель и задачи Программы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lastRenderedPageBreak/>
        <w:t>Целью Программы является профилактика незаконного оборота, не медицинского употребления наркотических средств и психотропных веществ на территории города Тобольска и формирование в обществе осознанного негативного отношения к незаконному потреблению наркотиков и участию в их незаконном обороте.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Задачи Программы: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1. Обеспечение эффективной координации антинаркотической деятельности.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2. Обеспечение информирования населения о негативных последствиях потребления наркотиков, мерах ответственности за их незаконное распространение и потребление.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3. Организация проведения индивидуально-профилактической работы с учащимися общеобразовательных организаций города Тобольска и их родителями, в том числе находящимися в социально опасном положении.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4. Осуществление комплекса мероприятий, направленных на выявление лиц, допускающих не медицинское употребление наркотических средств и психотропных веществ.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5. Оказание наркологической помощи населению.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6. Реабилитация лиц, допускающих употребление психоактивных веществ; ресоциализация наркозависимых граждан.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7. Сокращение числа преступлений, связанных с незаконным производством, транспортировкой и распространением наркотиков.</w:t>
      </w:r>
    </w:p>
    <w:p w:rsidR="00B94855" w:rsidRDefault="00B948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2948"/>
        <w:gridCol w:w="3742"/>
        <w:gridCol w:w="2721"/>
      </w:tblGrid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Ответственный/</w:t>
            </w:r>
          </w:p>
          <w:p w:rsidR="00B94855" w:rsidRDefault="00B94855">
            <w:pPr>
              <w:pStyle w:val="ConsPlusNormal"/>
              <w:jc w:val="center"/>
            </w:pPr>
            <w:r>
              <w:t>Участники</w:t>
            </w:r>
          </w:p>
        </w:tc>
      </w:tr>
      <w:tr w:rsidR="00B94855">
        <w:tc>
          <w:tcPr>
            <w:tcW w:w="12416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Цель: Профилактика незаконного оборота, не медицинского употребления наркотических средств и психотропных веществ на территории города Тобольска и формирование в обществе осознанного негативного отношения к незаконному потреблению наркотиков и участию в их незаконном обороте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>Обеспечение эффективной координации антинаркотической деятельности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t>Слабо налажен оперативный обмен информацией для своевременного принятия мер по улучшению наркоситуации на территории города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t>Улучшение показателей наркоситуации (снижение общей заболеваемости наркоманией, уменьшение количества отравлений наркотиками, снижение смертности, связанной с отравлением наркотиками) на территории города Тобольска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ДГХиБЖД / МО МВД России "Тобольский", ТФ ГБУЗ ТО "ОКПБ"</w:t>
            </w:r>
          </w:p>
          <w:p w:rsidR="00B94855" w:rsidRDefault="00B94855">
            <w:pPr>
              <w:pStyle w:val="ConsPlusNormal"/>
              <w:jc w:val="center"/>
            </w:pPr>
            <w:r>
              <w:t>(филиал N 2),</w:t>
            </w:r>
          </w:p>
          <w:p w:rsidR="00B94855" w:rsidRDefault="00B94855">
            <w:pPr>
              <w:pStyle w:val="ConsPlusNormal"/>
              <w:jc w:val="center"/>
            </w:pPr>
            <w:r>
              <w:t>МКУ УГОЧС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Обеспечение </w:t>
            </w:r>
            <w:r>
              <w:lastRenderedPageBreak/>
              <w:t>информирования населения о негативных последствиях потребления наркотиков, мерах ответственности за их незаконное распространение и потребление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lastRenderedPageBreak/>
              <w:t xml:space="preserve">Вовлечение населения в </w:t>
            </w:r>
            <w:r>
              <w:lastRenderedPageBreak/>
              <w:t>немедицинское потребление наркотиков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lastRenderedPageBreak/>
              <w:t xml:space="preserve">Повышение уровня </w:t>
            </w:r>
            <w:r>
              <w:lastRenderedPageBreak/>
              <w:t>информированности населения города Тобольска о негативных последствиях потребления наркотиков, о мерах ответственности за незаконное распространение и потребление наркотиков.</w:t>
            </w:r>
          </w:p>
          <w:p w:rsidR="00B94855" w:rsidRDefault="00B94855">
            <w:pPr>
              <w:pStyle w:val="ConsPlusNormal"/>
              <w:jc w:val="both"/>
            </w:pPr>
            <w:r>
              <w:t>Приобщение населения к участию в антинаркотических мероприятиях.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 xml:space="preserve">ДГХиБЖД / ДО, КДНиЗП, </w:t>
            </w:r>
            <w:r>
              <w:lastRenderedPageBreak/>
              <w:t>ДКТ,</w:t>
            </w:r>
          </w:p>
          <w:p w:rsidR="00B94855" w:rsidRDefault="00B94855">
            <w:pPr>
              <w:pStyle w:val="ConsPlusNormal"/>
              <w:jc w:val="center"/>
            </w:pPr>
            <w:r>
              <w:t>ДФКСиМП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>Организация проведения индивидуально-профилактической работы с учащимися общеобразовательных организаций города Тобольска и их родителями, в том числе находящимися в социально опасном положении.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t>Потребление наркотиков учащимися общеобразовательных организаций города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t>Снижение количества несовершеннолетних, потребляющих наркотики, в городе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ДГХиБЖД/</w:t>
            </w:r>
          </w:p>
          <w:p w:rsidR="00B94855" w:rsidRDefault="00B94855">
            <w:pPr>
              <w:pStyle w:val="ConsPlusNormal"/>
              <w:jc w:val="center"/>
            </w:pPr>
            <w:r>
              <w:t>ДО, ДФКСиМП, КДНиЗП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>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t>Значительное количество случаев отравления наркотиками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t>Снижение количества лиц, в том числе несовершеннолетних, потребляющих наркотики в городе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ДГХиБЖД/</w:t>
            </w:r>
          </w:p>
          <w:p w:rsidR="00B94855" w:rsidRDefault="00B94855">
            <w:pPr>
              <w:pStyle w:val="ConsPlusNormal"/>
              <w:jc w:val="center"/>
            </w:pPr>
            <w:r>
              <w:t>ДО, МАУ "Центр", АУ СОН ТО "СРЦН" г. Тобольска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>Оказание наркологической помощи населению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Низкая обращаемость в медицинские организации, оказывающие наркологическую помощь в связи с отторжением больным факта наличия у него наркологического заболевания и связанных с </w:t>
            </w:r>
            <w:r>
              <w:lastRenderedPageBreak/>
              <w:t>ним медицинских и социальных последствий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lastRenderedPageBreak/>
              <w:t>Внедрение современных методов привлечения к лечению, лечения, реабилитации, диагностики больных наркоманией.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</w:t>
            </w:r>
          </w:p>
          <w:p w:rsidR="00B94855" w:rsidRDefault="00B94855">
            <w:pPr>
              <w:pStyle w:val="ConsPlusNormal"/>
              <w:jc w:val="center"/>
            </w:pPr>
            <w:r>
              <w:t>(филиал N 2)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>Реабилитация лиц, допускающих употребление психоактивных веществ; ресоциализация наркозависимых и алкозависимых граждан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t>Слаборазвитая система реабилитации наркозависимых, алкозависимых в городе Тобольске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t>Реализация проектов, направленных на реабилитацию и ресоциализацию лиц, допускающих употребление психоактивных веществ.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ДФКСиМП,</w:t>
            </w:r>
          </w:p>
          <w:p w:rsidR="00B94855" w:rsidRDefault="00B94855">
            <w:pPr>
              <w:pStyle w:val="ConsPlusNormal"/>
              <w:jc w:val="center"/>
            </w:pPr>
            <w:r>
              <w:t>МАУ "Центр", АУ СОН ТО "СРЦН" г. Тобольска</w:t>
            </w:r>
          </w:p>
        </w:tc>
      </w:tr>
      <w:tr w:rsidR="00B94855">
        <w:tc>
          <w:tcPr>
            <w:tcW w:w="454" w:type="dxa"/>
          </w:tcPr>
          <w:p w:rsidR="00B94855" w:rsidRDefault="00B9485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551" w:type="dxa"/>
          </w:tcPr>
          <w:p w:rsidR="00B94855" w:rsidRDefault="00B94855">
            <w:pPr>
              <w:pStyle w:val="ConsPlusNormal"/>
              <w:jc w:val="both"/>
            </w:pPr>
            <w:r>
              <w:t>Сокращение числа преступлений, связанных с незаконным производством, транспортировкой и распространением наркотиков</w:t>
            </w:r>
          </w:p>
        </w:tc>
        <w:tc>
          <w:tcPr>
            <w:tcW w:w="2948" w:type="dxa"/>
          </w:tcPr>
          <w:p w:rsidR="00B94855" w:rsidRDefault="00B94855">
            <w:pPr>
              <w:pStyle w:val="ConsPlusNormal"/>
              <w:jc w:val="both"/>
            </w:pPr>
            <w:r>
              <w:t>Наполнение наркорынка наркотиками опийной группы, доступность в приобретении ПАВ &lt;*&gt;</w:t>
            </w:r>
          </w:p>
        </w:tc>
        <w:tc>
          <w:tcPr>
            <w:tcW w:w="3742" w:type="dxa"/>
          </w:tcPr>
          <w:p w:rsidR="00B94855" w:rsidRDefault="00B94855">
            <w:pPr>
              <w:pStyle w:val="ConsPlusNormal"/>
              <w:jc w:val="both"/>
            </w:pPr>
            <w:r>
              <w:t>Выявление, предупреждение, пресечение и раскрытие преступлений, связанных с незаконным оборотом наркотических средств и психотропных веществ</w:t>
            </w:r>
          </w:p>
          <w:p w:rsidR="00B94855" w:rsidRDefault="00B94855">
            <w:pPr>
              <w:pStyle w:val="ConsPlusNormal"/>
              <w:jc w:val="both"/>
            </w:pPr>
            <w:r>
              <w:t>что приведет к уменьшению количества преступлений, связанных с НОН &lt;**&gt;</w:t>
            </w:r>
          </w:p>
        </w:tc>
        <w:tc>
          <w:tcPr>
            <w:tcW w:w="2721" w:type="dxa"/>
          </w:tcPr>
          <w:p w:rsidR="00B94855" w:rsidRDefault="00B94855">
            <w:pPr>
              <w:pStyle w:val="ConsPlusNormal"/>
              <w:jc w:val="center"/>
            </w:pPr>
            <w:r>
              <w:t>МО МВД России "Тобольский"</w:t>
            </w:r>
          </w:p>
        </w:tc>
      </w:tr>
    </w:tbl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- ДГХиБЖД - Департамент городского хозяйства и безопасности жизнедеятельности Администрации города Тобольска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ДО - Департамент по образованию Администрации города Тобольска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ДКТ - Департамент по культуре и туризму Администрации города Тобольска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ДФКСиМП - Департамент физической культуры, спорта и молодежной политики Администрации города Тобольска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КДНиЗП - Комиссия по делам несовершеннолетних и защите их прав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- АУ СОН ТО "СРЦН" - Автономное учреждение социального обслуживания населения Тюменской области "Социально-реабилитационный центр </w:t>
      </w:r>
      <w:proofErr w:type="gramStart"/>
      <w:r>
        <w:t>для несовершеннолетних города</w:t>
      </w:r>
      <w:proofErr w:type="gramEnd"/>
      <w:r>
        <w:t xml:space="preserve"> Тобольска"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МАУ "Центр" - Муниципальное автономное учреждение "Центр социального обслуживания населения г. Тобольска"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ГБУЗ ТО "ОКПБ" - Государственное бюджетное учреждение здравоохранения Тюменской области "Областная клиническая психиатрическая больница"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МКУ УГОЧС - Муниципальное казенное учреждение "Управление по ГОЧС г. Тобольска"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lastRenderedPageBreak/>
        <w:t>&lt;*&gt; ПАВ - психоактивные вещества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&lt;**&gt; НОН - незаконный оборот наркотиков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B94855" w:rsidRDefault="00B94855">
      <w:pPr>
        <w:pStyle w:val="ConsPlusTitle"/>
        <w:jc w:val="center"/>
      </w:pPr>
      <w:r>
        <w:t>муниципальной программы</w:t>
      </w:r>
    </w:p>
    <w:p w:rsidR="00B94855" w:rsidRDefault="00B948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3"/>
        <w:gridCol w:w="1870"/>
        <w:gridCol w:w="1333"/>
        <w:gridCol w:w="3336"/>
        <w:gridCol w:w="1735"/>
        <w:gridCol w:w="718"/>
        <w:gridCol w:w="810"/>
        <w:gridCol w:w="780"/>
        <w:gridCol w:w="794"/>
        <w:gridCol w:w="1020"/>
        <w:gridCol w:w="1245"/>
        <w:gridCol w:w="975"/>
      </w:tblGrid>
      <w:tr w:rsidR="00B94855">
        <w:tc>
          <w:tcPr>
            <w:tcW w:w="533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0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33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36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1735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3240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B94855">
        <w:tc>
          <w:tcPr>
            <w:tcW w:w="53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870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33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336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735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2024 г.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11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>Общая заболеваемость наркоманией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t>Чел. на 100 тыс. населения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F = N * 100 / M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F - заболеваемость наркоманией, человек на 100 тыс. населения</w:t>
            </w:r>
          </w:p>
          <w:p w:rsidR="00B94855" w:rsidRDefault="00B94855">
            <w:pPr>
              <w:pStyle w:val="ConsPlusNormal"/>
              <w:jc w:val="both"/>
            </w:pPr>
            <w:r>
              <w:t>N - численность больных наркоманией,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M - среднегодовая численность населения,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ТФ ГБУЗ ТО "ОКПБ", ДЭ)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164,38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163,40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171,00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181,23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179,27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179,27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178,30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Доля несовершеннолетних, поставленных на учет в областной межведомственный банк данных семей и несовершеннолетних "группы особого внимания", от числа выявленных по причине употребления психоактивных </w:t>
            </w:r>
            <w:r>
              <w:lastRenderedPageBreak/>
              <w:t>веществ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C = A * 100 / В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C - доля несовершеннолетних, поставленных на учет в областной межведомственный банк данных семей и несовершеннолетних "группы особого внимания", от числа выявленных по причине употребления психоактивных веществ, %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A - количество несовершеннолетних, поставленных на учет в областной межведомственный банк данных семей и несовершеннолетних "группы особого внимания" по </w:t>
            </w:r>
            <w:r>
              <w:lastRenderedPageBreak/>
              <w:t>причине употребления психоактивных веществ, за отчетный период, человек;</w:t>
            </w:r>
          </w:p>
          <w:p w:rsidR="00B94855" w:rsidRDefault="00B94855">
            <w:pPr>
              <w:pStyle w:val="ConsPlusNormal"/>
              <w:jc w:val="both"/>
            </w:pPr>
            <w:r>
              <w:t>B - количество несовершеннолетних, выявленных по причине употребления психоактивных веществ, за отчетный период, человек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100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>Доля больных наркоманией, находящихся в ремиссии более двух лет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F = N / М * 100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F - доля больных наркоманией, находящихся в ремиссии более двух лет</w:t>
            </w:r>
          </w:p>
          <w:p w:rsidR="00B94855" w:rsidRDefault="00B94855">
            <w:pPr>
              <w:pStyle w:val="ConsPlusNormal"/>
              <w:jc w:val="both"/>
            </w:pPr>
            <w:r>
              <w:t>N - численность больных наркоманией, находящихся в ремиссии более двух лет,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M - среднегодовая численность больных наркоманией состоящих на диспансерном учете,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ТФ ГБУЗ ТО "ОКПБ")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6,50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5,46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5,46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6,59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>Смертность, связанная с острым отравлением наркотиками, по данным судебно-медицинской экспертизы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t>Количество случаев на 100 тыс. населения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F = N * 100 / М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F - Смертность, связанная с острым отравлением наркотиками по данным судебно-медицинской экспертизы количество случаев на 100 тыс. населения</w:t>
            </w:r>
          </w:p>
          <w:p w:rsidR="00B94855" w:rsidRDefault="00B94855">
            <w:pPr>
              <w:pStyle w:val="ConsPlusNormal"/>
              <w:jc w:val="both"/>
            </w:pPr>
            <w:r>
              <w:t>N - количество случаев смертельных отравлений наркотическими средствами и психотропными веществами</w:t>
            </w:r>
          </w:p>
          <w:p w:rsidR="00B94855" w:rsidRDefault="00B94855">
            <w:pPr>
              <w:pStyle w:val="ConsPlusNormal"/>
              <w:jc w:val="both"/>
            </w:pPr>
            <w:r>
              <w:t>М - среднегодовая численность населения, тыс.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ГБУЗ ТО "ОБ N 3)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5,80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20,53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27,45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14,63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9,73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7,29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Количество </w:t>
            </w:r>
            <w:r>
              <w:lastRenderedPageBreak/>
              <w:t>случаев отравления наркотиками, в том числе среди несовершеннолетних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 xml:space="preserve">Чел. на 100 </w:t>
            </w:r>
            <w:r>
              <w:lastRenderedPageBreak/>
              <w:t>тыс. населения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lastRenderedPageBreak/>
              <w:t>F = N * 100 / М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F - количество случаев отравления наркотиками на 100 тыс. населения</w:t>
            </w:r>
          </w:p>
          <w:p w:rsidR="00B94855" w:rsidRDefault="00B94855">
            <w:pPr>
              <w:pStyle w:val="ConsPlusNormal"/>
              <w:jc w:val="both"/>
            </w:pPr>
            <w:r>
              <w:t>N - численность лиц, зарегистрированных в учреждении здравоохранения с диагнозом наркотическое отравление,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М - численность населения на конец года, тыс.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ГБУЗ ТО "ОБ N 3, ТФ ГБУЗ "ОКПБ", ДЭ)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135,90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276,37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39,00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17,00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 xml:space="preserve">Доля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в составе группы лиц по предварительному сговору, организованной группы, преступного сообщества (преступной организации), уголовные дела в </w:t>
            </w:r>
            <w:r>
              <w:lastRenderedPageBreak/>
              <w:t>отношении которых предварительно расследованы МО МВД России "Тобольский", в общем числе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уголовные дела в отношении которых предварительно расследованы МО МВД России "Тобольский"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А = В / С * 100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А - доля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в составе группы лиц по предварительному сговору, организованной группы, преступного сообщества (преступной организации), уголовные дела в отношении которых предварительно расследованы МО МВД России "Тобольский"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В - число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в </w:t>
            </w:r>
            <w:r>
              <w:lastRenderedPageBreak/>
              <w:t>составе группы лиц, по предварительному сговору, организованной группы, преступного сообщества (преступной организации), уголовные дела в отношении которых предварительно расследованы МО МВД России "Тобольский"</w:t>
            </w:r>
          </w:p>
          <w:p w:rsidR="00B94855" w:rsidRDefault="00B94855">
            <w:pPr>
              <w:pStyle w:val="ConsPlusNormal"/>
              <w:jc w:val="both"/>
            </w:pPr>
            <w:r>
              <w:t>С - число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уголовные дела в отношении которых предварительно расследованы МО МВД России "Тобольский"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МО МВД России "Тобольский")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8,97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9,63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13,80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13,80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13,80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14,41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>Удельный вес наркопреступлений в общем количестве зарегистрированных преступных деяний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Q = K * 100 / Ko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Q - удельный вес наркопреступлений в общем количестве зарегистрированных преступных деяний;</w:t>
            </w:r>
          </w:p>
          <w:p w:rsidR="00B94855" w:rsidRDefault="00B94855">
            <w:pPr>
              <w:pStyle w:val="ConsPlusNormal"/>
              <w:jc w:val="both"/>
            </w:pPr>
            <w:r>
              <w:t>K - количество зарегистрированных преступлений в сфере незаконного оборота наркотиков;</w:t>
            </w:r>
          </w:p>
          <w:p w:rsidR="00B94855" w:rsidRDefault="00B94855">
            <w:pPr>
              <w:pStyle w:val="ConsPlusNormal"/>
              <w:jc w:val="both"/>
            </w:pPr>
            <w:r>
              <w:t xml:space="preserve">Ko - общее количество </w:t>
            </w:r>
            <w:r>
              <w:lastRenderedPageBreak/>
              <w:t>зарегистрированных преступлений.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МО МВД России "Тобольский")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9,53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9,39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8,78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8,78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8,78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8,78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  <w:jc w:val="both"/>
            </w:pPr>
            <w:r>
              <w:t>Вовлеченность населения в незаконный оборот наркотиков (количество случаев привлечения к уголовной и административной ответственности за нарушение законодательства Российской Федерации о наркотических средствах и психотропных веществах)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t>Количество случаев на 100 тыс. населения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  <w:jc w:val="both"/>
            </w:pPr>
            <w:r>
              <w:t>C = (A + В) / М * 100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  <w:jc w:val="both"/>
            </w:pPr>
            <w:r>
              <w:t>C - вовлеченность населения в незаконный оборот наркотиков; человек на 100 тыс. населения</w:t>
            </w:r>
          </w:p>
          <w:p w:rsidR="00B94855" w:rsidRDefault="00B94855">
            <w:pPr>
              <w:pStyle w:val="ConsPlusNormal"/>
              <w:jc w:val="both"/>
            </w:pPr>
            <w:r>
              <w:t>A - количество случаев привлечения к уголовной ответственности за нарушение законодательства РФ о НС и ПВ,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B - количество случаев привлечения к административной ответственности за нарушение законодательства РФ о НС и ПВ,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М - численность населения на конец года, тыс. человек</w:t>
            </w:r>
          </w:p>
          <w:p w:rsidR="00B94855" w:rsidRDefault="00B94855">
            <w:pPr>
              <w:pStyle w:val="ConsPlusNormal"/>
              <w:jc w:val="both"/>
            </w:pPr>
            <w:r>
              <w:t>(Данные МО МВД России "Тобольский")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190,6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184,34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173,6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165,5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157,2</w:t>
            </w:r>
          </w:p>
        </w:tc>
      </w:tr>
      <w:tr w:rsidR="00B94855">
        <w:tc>
          <w:tcPr>
            <w:tcW w:w="533" w:type="dxa"/>
          </w:tcPr>
          <w:p w:rsidR="00B94855" w:rsidRDefault="00B948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0" w:type="dxa"/>
          </w:tcPr>
          <w:p w:rsidR="00B94855" w:rsidRDefault="00B94855">
            <w:pPr>
              <w:pStyle w:val="ConsPlusNormal"/>
            </w:pPr>
            <w:r>
              <w:t xml:space="preserve">Криминогенность наркомании (соотношение количества наркопотребителей, привлеченных к уголовной ответственности, и наркопотребителей, привлеченных к административной ответственности за потребление </w:t>
            </w:r>
            <w:r>
              <w:lastRenderedPageBreak/>
              <w:t>наркотиков, на 100 тыс. населения)</w:t>
            </w:r>
          </w:p>
        </w:tc>
        <w:tc>
          <w:tcPr>
            <w:tcW w:w="133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Чел. на 100 тыс. населения</w:t>
            </w:r>
          </w:p>
        </w:tc>
        <w:tc>
          <w:tcPr>
            <w:tcW w:w="3336" w:type="dxa"/>
          </w:tcPr>
          <w:p w:rsidR="00B94855" w:rsidRDefault="00B94855">
            <w:pPr>
              <w:pStyle w:val="ConsPlusNormal"/>
            </w:pPr>
            <w:r>
              <w:t>F = (N + P) / М * 100</w:t>
            </w:r>
          </w:p>
          <w:p w:rsidR="00B94855" w:rsidRDefault="00B94855">
            <w:pPr>
              <w:pStyle w:val="ConsPlusNormal"/>
            </w:pPr>
          </w:p>
          <w:p w:rsidR="00B94855" w:rsidRDefault="00B94855">
            <w:pPr>
              <w:pStyle w:val="ConsPlusNormal"/>
            </w:pPr>
            <w:r>
              <w:t>F - Криминогенность наркомании, человек на 100 тыс. Населения</w:t>
            </w:r>
          </w:p>
          <w:p w:rsidR="00B94855" w:rsidRDefault="00B94855">
            <w:pPr>
              <w:pStyle w:val="ConsPlusNormal"/>
            </w:pPr>
            <w:r>
              <w:t>N - кол-во наркопотребителей, привлеченных к уголовной ответственности</w:t>
            </w:r>
          </w:p>
          <w:p w:rsidR="00B94855" w:rsidRDefault="00B94855">
            <w:pPr>
              <w:pStyle w:val="ConsPlusNormal"/>
            </w:pPr>
            <w:r>
              <w:t>P - кол-во наркопотребителей, привлеченных к административной ответственности</w:t>
            </w:r>
          </w:p>
          <w:p w:rsidR="00B94855" w:rsidRDefault="00B94855">
            <w:pPr>
              <w:pStyle w:val="ConsPlusNormal"/>
            </w:pPr>
            <w:r>
              <w:t>M - численность населения на конец года, тыс. чел.</w:t>
            </w:r>
          </w:p>
          <w:p w:rsidR="00B94855" w:rsidRDefault="00B94855">
            <w:pPr>
              <w:pStyle w:val="ConsPlusNormal"/>
            </w:pPr>
            <w:r>
              <w:t xml:space="preserve">(Данные МО МВД России </w:t>
            </w:r>
            <w:r>
              <w:lastRenderedPageBreak/>
              <w:t>"Тобольский")</w:t>
            </w:r>
          </w:p>
        </w:tc>
        <w:tc>
          <w:tcPr>
            <w:tcW w:w="1735" w:type="dxa"/>
          </w:tcPr>
          <w:p w:rsidR="00B94855" w:rsidRDefault="00B94855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0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B94855" w:rsidRDefault="00B94855">
            <w:pPr>
              <w:pStyle w:val="ConsPlusNormal"/>
              <w:jc w:val="center"/>
            </w:pPr>
            <w:r>
              <w:t>187,68</w:t>
            </w:r>
          </w:p>
        </w:tc>
        <w:tc>
          <w:tcPr>
            <w:tcW w:w="794" w:type="dxa"/>
          </w:tcPr>
          <w:p w:rsidR="00B94855" w:rsidRDefault="00B94855">
            <w:pPr>
              <w:pStyle w:val="ConsPlusNormal"/>
              <w:jc w:val="center"/>
            </w:pPr>
            <w:r>
              <w:t>134,33</w:t>
            </w:r>
          </w:p>
        </w:tc>
        <w:tc>
          <w:tcPr>
            <w:tcW w:w="1020" w:type="dxa"/>
          </w:tcPr>
          <w:p w:rsidR="00B94855" w:rsidRDefault="00B94855">
            <w:pPr>
              <w:pStyle w:val="ConsPlusNormal"/>
              <w:jc w:val="center"/>
            </w:pPr>
            <w:r>
              <w:t>134,33</w:t>
            </w:r>
          </w:p>
        </w:tc>
        <w:tc>
          <w:tcPr>
            <w:tcW w:w="1245" w:type="dxa"/>
          </w:tcPr>
          <w:p w:rsidR="00B94855" w:rsidRDefault="00B94855">
            <w:pPr>
              <w:pStyle w:val="ConsPlusNormal"/>
              <w:jc w:val="center"/>
            </w:pPr>
            <w:r>
              <w:t>134,33</w:t>
            </w:r>
          </w:p>
        </w:tc>
        <w:tc>
          <w:tcPr>
            <w:tcW w:w="975" w:type="dxa"/>
          </w:tcPr>
          <w:p w:rsidR="00B94855" w:rsidRDefault="00B94855">
            <w:pPr>
              <w:pStyle w:val="ConsPlusNormal"/>
              <w:jc w:val="center"/>
            </w:pPr>
            <w:r>
              <w:t>134,14</w:t>
            </w:r>
          </w:p>
        </w:tc>
      </w:tr>
    </w:tbl>
    <w:p w:rsidR="00B94855" w:rsidRDefault="00B94855">
      <w:pPr>
        <w:pStyle w:val="ConsPlusNormal"/>
        <w:sectPr w:rsidR="00B9485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- ДЭ - Департамент экономики Администрации города Тобольска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ГБУЗ ТО "ОКПБ" - Государственное бюджетное учреждение здравоохранения Тюменской области "Областная клиническая психиатрическая больница"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ГБУЗ ТО "Областная больница N 3"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B94855" w:rsidRDefault="00B94855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По показателю 1 "Общая заболеваемость наркомании (чел. на 100 тыс. населения)": снижение показателя к 2024 году до 178,30 чел. планируется за счет внедрения новых методов лечения больных наркоманией ГБУЗ ТО "ОКПБ" (филиал N 2), проведения профилактических мероприятий ведомствами профилактики наркомании.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показателю 2 "Доля несовершеннолетних, поставленных на учет в областной межведомственный "Банк данных семей и несовершеннолетних", от числа выявленных по причине употребления психоактивных веществ": значение показателя - 100%, динамика показателя не прогнозируется.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показателю 3 "Доля больных наркоманией, находящихся в ремиссии более двух лет": увеличение показателя к концу 2024 года до 6,59% планируется за счет реализации проектов, направленных на реабилитацию и ресоциализацию лиц, допускающих употребление психоактивных веществ.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показателю 4 "Смертность, связанная с острым отравлением наркотиками, по данным судебно-медицинской экспертизы": снижение показателя к 2024 году до 7,29 (на 100 тыс. чел.) планируется за счет проведения профилактических мероприятий, внедрения современных методов привлечения к лечению, лечения, реабилитации, диагностики больных наркоманией.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показателю 5 "Количество случаев отравления наркотиками, в том числе среди несовершеннолетних": снижение показателя к 2024 году до 17,0 чел. (на 100 тыс. населения) планируется за счет выполнения профилактических мероприятий, внедрения современных методов привлечения к лечению, лечения, реабилитации лиц, употребляющих наркотики, в том числе несовершеннолетних.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показателю 6 "Доля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в составе группы лиц по предварительному сговору, организованной группы, преступного сообщества (преступной организации), уголовные дела в отношении которых предварительно расследованы МО МВД России "Тобольский", в общем числе лиц, совершивших преступления, связанные с незаконным оборотом наркотических средств, психотропных веществ и их прекурсоров или аналогов, сильнодействующих веществ, уголовные дела в отношении которых предварительно расследованы МО МВД России "Тобольский": увеличение показателя к концу 2024 года до 14,41% планируется за счет проведения оперативно-розыскных мероприятий.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показателю 7 "Удельный вес наркопреступлений в общем количестве зарегистрированных преступных деяний": снижение показателя к 2024 году до 8,78% планируется за счет проведения оперативно-розыскных мероприятий.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 xml:space="preserve">По 8 показателю "Вовлеченность населения </w:t>
      </w:r>
      <w:proofErr w:type="gramStart"/>
      <w:r>
        <w:t>в незаконный оборот наркотиков</w:t>
      </w:r>
      <w:proofErr w:type="gramEnd"/>
      <w:r>
        <w:t xml:space="preserve"> (количество случаев привлечения к уголовной и административной ответственности за нарушение законодательства Российской Федерации о наркотических средствах и психотропных веществах": снижение показателя к 2024 году до 157,2 случаев (на 100 тыс. населения) планируется за счет выявления, предупреждения, пресечения и раскрытия преступлений, связанных с незаконным оборотом наркотических средств и психотропных веществ.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По 9 показателю "Криминогенность наркомании (соотношение количества наркопотребителей, привлеченных к уголовной ответственности, и наркопотребителей, привлеченных к административной ответственности за потребление наркотиков, на 100 тыс. населения)" снижение показателя к 2024 году до 134,14 чел. (на 100 тыс. населения) планируется за счет выявления, предупреждения, пресечения и раскрытия преступлений, связанных с незаконным оборотом наркотических средств и психотропных веществ.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B94855" w:rsidRDefault="00B94855">
      <w:pPr>
        <w:pStyle w:val="ConsPlusTitle"/>
        <w:jc w:val="center"/>
      </w:pPr>
      <w:r>
        <w:t>источники финансирования</w:t>
      </w:r>
    </w:p>
    <w:p w:rsidR="00B94855" w:rsidRDefault="00B94855">
      <w:pPr>
        <w:pStyle w:val="ConsPlusNormal"/>
        <w:jc w:val="center"/>
      </w:pPr>
      <w:r>
        <w:t xml:space="preserve">(в ред. </w:t>
      </w:r>
      <w:hyperlink r:id="rId3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94855" w:rsidRDefault="00B94855">
      <w:pPr>
        <w:pStyle w:val="ConsPlusNormal"/>
        <w:jc w:val="center"/>
      </w:pPr>
      <w:r>
        <w:t>от 07.11.2022 N 97-рк)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Расход по финансовому обеспечению Программы осуществляется из местного бюджета в порядке, предусмотренном действующим законодательством, в рамках текущего финансирования ее исполнителей.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Программа носит межведомственный характер и финансируется, в том числе в рамках муниципальных программ: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Развитие культуры в городе Тобольске;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Развитие молодежной политики в городе Тобольске;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Развитие физической культуры, спорта в городе Тобольске.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Объем средств, выделяемых на реализацию мероприятий Программы, ежегодно уточняется при формировании проекта бюджета на соответствующий финансовый год и плановый период.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Всего на реализацию Программы потребуется 14 267,5 тыс. рублей, в том числе по годам: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2020 год - 3 111,5 тыс. рублей,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том числе бюджет города Тобольска: 3 111,5 тыс. рублей;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2021 год - 3 419,0 тыс. рублей,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том числе бюджет города Тобольска: 3 419,0 тыс. рублей;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2022 год - 3 705,0 тыс. рублей,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том числе бюджет города Тобольска: 3 705,0 тыс. рублей.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2023 год - 2 022,0 тыс. рублей,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том числе бюджет города Тобольска: 2 022,0 тыс. рублей.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2024 год - 2 010,0 тыс. рублей,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 том числе бюджет города Тобольска: 2 010,0 тыс. рублей.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B94855" w:rsidRDefault="00B94855">
      <w:pPr>
        <w:pStyle w:val="ConsPlusTitle"/>
        <w:jc w:val="center"/>
      </w:pPr>
      <w:r>
        <w:t>муниципальной программы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ind w:firstLine="540"/>
        <w:jc w:val="both"/>
      </w:pPr>
      <w:r>
        <w:t>5.1. Департамент городского хозяйства и безопасности жизнедеятельности Администрации города Тобольска (МКУ "Управление по ГОЧС г. Тобольска"):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 Участниками;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Департамент по образованию Администрации города Тобольска, Департамент физической культуры, спорта и молодежной политики Администрации города Тобольска, Департамент по культуре и туризму Администрации города Тобольска в части реализации мероприятий профилактической направленности;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lastRenderedPageBreak/>
        <w:t>- Тобольский филиал ГБУЗ ТО "Областная клиническая психиатрическая больница" (филиал N 2)" в части оказания наркологической помощи населению; проведения профилактических мероприятий, направленных на раннее выявление детей и молодежи, допускающих немедицинское употребление наркотиков; лечения и реабилитации больных наркоманией;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АУ СОН Тюменской области "Социально-реабилитационный центр несовершеннолетних" г. Тобольска, МАУ "Центр социального обслуживания населения" (г. Тобольск), Управление социальной защиты населения города Тобольска, Комиссия по делам несовершеннолетних и защите их прав Администрации города Тобольска в части ведения областного межведомственного "Банка данных семей и несовершеннолетних", организации индивидуальной профилактической работы в отношении семей и несовершеннолетних, оказавшихся в трудной жизненной ситуации, организации занятости дезадаптированных несовершеннолетних путем развития клубной и кружковой деятельности);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- МО МВД России "Тобольский" в части организации профилактической работы с детьми, состоящими на учете в подразделениях по делам несовершеннолетних, проведении мероприятий по предупреждению, выявлению и пресечению незаконного оборота наркотиков, предоставлении оперативной информации о наркоситуации.</w:t>
      </w:r>
    </w:p>
    <w:p w:rsidR="00B94855" w:rsidRDefault="00B94855">
      <w:pPr>
        <w:pStyle w:val="ConsPlusNormal"/>
        <w:spacing w:before="200"/>
        <w:ind w:firstLine="540"/>
        <w:jc w:val="both"/>
      </w:pPr>
      <w:r>
        <w:t>Участники Программы в рамках реализации мониторинга программных мероприятий предоставляют в Департамент городского хозяйства и безопасности жизнедеятельности Администрации города Тобольска расчеты по показателям Программы, пояснительную записку о реализации мероприятий с описанием негативных факторов, оказавших влияние на ход реализации Программы, предложения и меры по их нейтрализации в соответствии с установленными сроками, за подписью участников Программы.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B94855" w:rsidRDefault="00B94855">
      <w:pPr>
        <w:pStyle w:val="ConsPlusNormal"/>
        <w:jc w:val="center"/>
      </w:pPr>
      <w:r>
        <w:t xml:space="preserve">(в ред. </w:t>
      </w:r>
      <w:hyperlink r:id="rId32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B94855" w:rsidRDefault="00B94855">
      <w:pPr>
        <w:pStyle w:val="ConsPlusNormal"/>
        <w:jc w:val="center"/>
      </w:pPr>
      <w:r>
        <w:t>от 07.11.2022 N 97-рк)</w:t>
      </w: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sectPr w:rsidR="00B9485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1757"/>
        <w:gridCol w:w="1757"/>
        <w:gridCol w:w="1474"/>
        <w:gridCol w:w="1417"/>
        <w:gridCol w:w="1417"/>
        <w:gridCol w:w="907"/>
        <w:gridCol w:w="907"/>
        <w:gridCol w:w="907"/>
        <w:gridCol w:w="907"/>
        <w:gridCol w:w="907"/>
        <w:gridCol w:w="2777"/>
        <w:gridCol w:w="340"/>
      </w:tblGrid>
      <w:tr w:rsidR="00B94855">
        <w:tc>
          <w:tcPr>
            <w:tcW w:w="623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N</w:t>
            </w:r>
          </w:p>
          <w:p w:rsidR="00B94855" w:rsidRDefault="00B94855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514" w:type="dxa"/>
            <w:gridSpan w:val="2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Наименование основного мероприятия/объектный перечень</w:t>
            </w:r>
          </w:p>
        </w:tc>
        <w:tc>
          <w:tcPr>
            <w:tcW w:w="1474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Разработчик/ Участники</w:t>
            </w:r>
          </w:p>
        </w:tc>
        <w:tc>
          <w:tcPr>
            <w:tcW w:w="2834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Региональная программа/Региональный проект (национальный проект)</w:t>
            </w: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474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11</w:t>
            </w: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Цель: Профилактика незаконного оборота, немедицинского употребления наркотических средств и психотропных веществ на территории города Тобольска и формирование в обществе осознанного негативного отношения к незаконному потреблению наркотиков и участию в их незаконном обороте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1. Обеспечение эффективной координации антинаркотической деятельности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Ежеквартальное рассмотрение на комиссии по обеспечению правопорядка в городе Тобольске итогов реализации муниципальной программы (корректировка мероприятий, в случае необходимости).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ДГХиБЖД, МКУ УГОЧС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2. Обеспечение информирования населения о негативных последствиях потребления наркотиков, мерах ответственности за их незаконное распространение и потребление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Размещение в СМИ информационных статей, направленных на информирование населения о вреде употребления наркотиков и его последствиях, о мерах ответственности за незаконное распространение и потребление наркотических средств, а также статей, направленных на пропаганду спорта и здорового образа жизни.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 xml:space="preserve">Проведение профилактических бесед, оказание консультативной, психологической помощи </w:t>
            </w:r>
            <w:r>
              <w:lastRenderedPageBreak/>
              <w:t>несовершеннолетним, родителям (законным представителям) по вопросам формирования здорового образа жизни, профилактики употребления психоактивных веществ.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ДО, ДФКСМП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Проведение семинаров-тренингов, тематических лекций, собраний, конференций, круглых столов, правовых лекториев, видеолекториев, направленных на профилактику наркопотребления.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Проведение семинаров-тренингов для родителей учащихся в образовательных организациях города, о воспитании и организации досуга детей, об образовательных услугах, предоставляемых в учреждениях культуры, физкультуры и молодежной политики, а также о вреде употребления наркотиков и его последствиях, о мерах ответственности за незаконное распространение и потребление наркотических средств.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II кв. 2021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28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Выпуск газеты "Безопасный Тобольск".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514" w:type="dxa"/>
            <w:gridSpan w:val="2"/>
            <w:vMerge w:val="restart"/>
          </w:tcPr>
          <w:p w:rsidR="00B94855" w:rsidRDefault="00B94855">
            <w:pPr>
              <w:pStyle w:val="ConsPlusNormal"/>
            </w:pPr>
            <w:r>
              <w:t>Организация физкультурно-оздоровительной и культурно-досуговой деятельности, направленной на пропаганду здорового образа жизни.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ДФКСМП, ДКиТ, ДО, УСЗН г. Тобольска, МАУ "Центр"</w:t>
            </w:r>
          </w:p>
        </w:tc>
        <w:tc>
          <w:tcPr>
            <w:tcW w:w="1417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1417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907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2947</w:t>
            </w:r>
          </w:p>
        </w:tc>
        <w:tc>
          <w:tcPr>
            <w:tcW w:w="907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3328,5</w:t>
            </w:r>
          </w:p>
        </w:tc>
        <w:tc>
          <w:tcPr>
            <w:tcW w:w="907" w:type="dxa"/>
            <w:vMerge w:val="restart"/>
          </w:tcPr>
          <w:p w:rsidR="00B94855" w:rsidRDefault="00B94855">
            <w:pPr>
              <w:pStyle w:val="ConsPlusNormal"/>
              <w:jc w:val="center"/>
            </w:pPr>
            <w:r>
              <w:t>3614,5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1964,0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1920,0</w:t>
            </w:r>
          </w:p>
        </w:tc>
        <w:tc>
          <w:tcPr>
            <w:tcW w:w="3117" w:type="dxa"/>
            <w:gridSpan w:val="2"/>
            <w:vMerge w:val="restart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417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1814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 xml:space="preserve">В рамках текущего </w:t>
            </w:r>
            <w:r>
              <w:lastRenderedPageBreak/>
              <w:t>финансирования</w:t>
            </w:r>
          </w:p>
        </w:tc>
        <w:tc>
          <w:tcPr>
            <w:tcW w:w="3117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2.7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Проведение классных часов "Наркомания - знак беды!", кинолекторий антинаркотической направленности.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814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и проведение интернет-уроков антинаркотической направленности "Имею право знать!".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Формирование и ведение межведомственного областного банка данных несовершеннолетних и семей.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МАУ "Центр", 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Разработка, изготовление методических материалов и рекомендаций по организации деятельности, направленной на профилактику наркомании, алкоголизма, табакокурения, других асоциальных явлений, пропаганду здорового образа жизни.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ДФКСМП, МАУ "Центр",</w:t>
            </w:r>
          </w:p>
          <w:p w:rsidR="00B94855" w:rsidRDefault="00B94855">
            <w:pPr>
              <w:pStyle w:val="ConsPlusNormal"/>
              <w:jc w:val="center"/>
            </w:pPr>
            <w:r>
              <w:t>АУ СОН ТО "СРЦН" г. Тобольска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7822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Расходы на задачу N 2: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3019,5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3361,0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3647,0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1964,0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1920,0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 w:val="restart"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 w:val="restart"/>
          </w:tcPr>
          <w:p w:rsidR="00B94855" w:rsidRDefault="00B94855">
            <w:pPr>
              <w:pStyle w:val="ConsPlusNormal"/>
            </w:pPr>
            <w:r>
              <w:t>В том числе, по источникам финансирования:</w:t>
            </w: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3019,5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3361,0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3647,0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1964,0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1920,0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3. Организация проведения индивидуально-профилактической работы с учащимися общеобразовательных организаций города Тобольска и их родителями, в том числе находящимися в социально опасном положении.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 xml:space="preserve">Организация деятельности </w:t>
            </w:r>
            <w:r>
              <w:lastRenderedPageBreak/>
              <w:t>социальной службы экстренного реагирования.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МАУ "Центр"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3.2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деятельности службы инспекторов по охране детства.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МАУ "Центр"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Проект "Наставник".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8445" w:type="dxa"/>
            <w:gridSpan w:val="6"/>
          </w:tcPr>
          <w:p w:rsidR="00B94855" w:rsidRDefault="00B94855">
            <w:pPr>
              <w:pStyle w:val="ConsPlusNormal"/>
              <w:jc w:val="center"/>
            </w:pPr>
            <w:r>
              <w:t>Расходы на задачу N 3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 w:val="restart"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 w:val="restart"/>
          </w:tcPr>
          <w:p w:rsidR="00B94855" w:rsidRDefault="00B94855">
            <w:pPr>
              <w:pStyle w:val="ConsPlusNormal"/>
            </w:pPr>
            <w:r>
              <w:t>В том числе, по источникам финансирования:</w:t>
            </w: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514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4308" w:type="dxa"/>
            <w:gridSpan w:val="3"/>
          </w:tcPr>
          <w:p w:rsidR="00B94855" w:rsidRDefault="00B94855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5611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Всего расходы на задачу N 3: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4: Осуществление комплекса мероприятий, направленных на выявление лиц, допускающих не медицинское употребление наркотических средств и психотропных веществ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и проведение межведомственных рейдов.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КДНиЗП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Осуществление мер по раннему выявлению лиц, допускающих не медицинское употребление наркотических средств.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Обеспечение участия учащихся 7 - 11 классов общеобразовательных организаций в социально-психологическом тестировании.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работы телефона доверия, Интернета доверия.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ДО, МАУ "Центр",</w:t>
            </w:r>
          </w:p>
          <w:p w:rsidR="00B94855" w:rsidRDefault="00B94855">
            <w:pPr>
              <w:pStyle w:val="ConsPlusNormal"/>
              <w:jc w:val="center"/>
            </w:pPr>
            <w:r>
              <w:t>АУ СОН ТО "СРЦН"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4.5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деятельности опорных (базовых) кабинетов по профилактике злоупотребления</w:t>
            </w:r>
          </w:p>
          <w:p w:rsidR="00B94855" w:rsidRDefault="00B94855">
            <w:pPr>
              <w:pStyle w:val="ConsPlusNormal"/>
            </w:pPr>
            <w:r>
              <w:t>психоактивными веществами.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Совершенствование механизмов выявления незаконных посевов и очагов произрастания дикорастущих наркосодержащих растений, фактов их незаконного культивирования.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МО МВД России</w:t>
            </w:r>
          </w:p>
          <w:p w:rsidR="00B94855" w:rsidRDefault="00B94855">
            <w:pPr>
              <w:pStyle w:val="ConsPlusNormal"/>
              <w:jc w:val="center"/>
            </w:pPr>
            <w:r>
              <w:t>"Тобольский"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Профессиональная подготовка и переподготовка специалистов, обеспечивающих лечение и реабилитацию лиц, допускающих немедицинское употребление наркотических средств.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 (филиал N 2)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Контроль за выявлением и ликвидацией надписей наркотической направленности на объектах благоустройства города Тобольска. Информирование МО МВД России "Тобольский" о выявленных надписях.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ДГХиБЖД, МКУ УГОЧС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Проведение профилактических осмотров граждан.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 (филиал N 2)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средств обязательного медицинского страхования.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5. Оказание наркологической помощи населению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Обеспечение оказания наркологической помощи населению в рамках лечебно-профилактической деятельности.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 (филиал N 2)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средств обязательного медицинского страхования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 xml:space="preserve">Мотивирование граждан, имеющих различного рода зависимость, для </w:t>
            </w:r>
            <w:r>
              <w:lastRenderedPageBreak/>
              <w:t>прохождения лечения и направление в лечебно-профилактические учреждения Тюменской области.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 xml:space="preserve">ТФ ГБУЗ ТО "ОКПБ" </w:t>
            </w:r>
            <w:r>
              <w:lastRenderedPageBreak/>
              <w:t>(филиал N 2), УСЗН г. Тобольска;</w:t>
            </w:r>
          </w:p>
          <w:p w:rsidR="00B94855" w:rsidRDefault="00B94855">
            <w:pPr>
              <w:pStyle w:val="ConsPlusNormal"/>
              <w:jc w:val="center"/>
            </w:pPr>
            <w:r>
              <w:t>МАУ "Центр",</w:t>
            </w:r>
          </w:p>
          <w:p w:rsidR="00B94855" w:rsidRDefault="00B94855">
            <w:pPr>
              <w:pStyle w:val="ConsPlusNormal"/>
              <w:jc w:val="center"/>
            </w:pPr>
            <w:r>
              <w:t>АУ СОН ТО "СРЦН"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5.3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информационно-аналитического комплекса персонального учета и сопровождения потребителей наркотиков.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 (филиал N 2)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средств обязательного медицинского страхования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Внедрение современных методов лечения, реабилитации, диагностики больных алкоголизмом и наркоманией.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 (филиал N 2)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Укрепление материально-технической базы наркологической службы.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ТФ ГБУЗ ТО "ОКПБ" (филиал N 2)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5611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Всего расходы на задачу N 5: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6. Реабилитация лиц, допускающих употребление психоактивных веществ; ресоциализация наркозависимых граждан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Создание условий для реализации проектов, направленных на реабилитацию лиц, допускающих не медицинское употребление наркотических средств, ресоциализацию дезадаптированной молодежи.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ДФКСиМП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Участие в областной реабилитационной смене "Ступени"</w:t>
            </w: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Реализация программ индивидуального сопровождения подростков, прошедших реабилитацию в ГАУ ТО "Областной центр профилактики и реабилитации".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УСЗН г. Тобольска, МАУ "Центр";</w:t>
            </w:r>
          </w:p>
          <w:p w:rsidR="00B94855" w:rsidRDefault="00B94855">
            <w:pPr>
              <w:pStyle w:val="ConsPlusNormal"/>
              <w:jc w:val="center"/>
            </w:pPr>
            <w:r>
              <w:t>АУ СОН ТО "СРЦН" г. Тобольска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6.3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Оказание содействия в трудоустройстве и переобучении через ГАУ ТО "Центр занятости населения г. Тобольска и Тобольского района" лиц, допускающих употребление психоактивных веществ.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УСЗН г. Тобольска, МАУ "Центр"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Оказание содействия в прохождении реабилитации родителей, имеющих алкогольную или наркотическую зависимость в ГАУ ТО "Областной центр профилактики и реабилитации", АНО "Надежда есть", Благотворительный фонд "Ника",</w:t>
            </w:r>
          </w:p>
          <w:p w:rsidR="00B94855" w:rsidRDefault="00B94855">
            <w:pPr>
              <w:pStyle w:val="ConsPlusNormal"/>
            </w:pPr>
            <w:r>
              <w:t>"Центр семейного консультирования".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МАУ "Центр"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Оказание комплексной помощи семьям и несовершеннолетним, допускающим употребление психоактивных веществ с применением межведомственных технологий:</w:t>
            </w:r>
          </w:p>
          <w:p w:rsidR="00B94855" w:rsidRDefault="00B94855">
            <w:pPr>
              <w:pStyle w:val="ConsPlusNormal"/>
            </w:pPr>
            <w:r>
              <w:t>- "Выездная служба комплексной социально-реабилитационной помощи несовершеннолетним и их семьям";</w:t>
            </w:r>
          </w:p>
          <w:p w:rsidR="00B94855" w:rsidRDefault="00B94855">
            <w:pPr>
              <w:pStyle w:val="ConsPlusNormal"/>
            </w:pPr>
            <w:r>
              <w:t>- "Метод взаимодействия с сетевым окружением семей и детей, находящихся в трудной жизненной ситуации";</w:t>
            </w:r>
          </w:p>
          <w:p w:rsidR="00B94855" w:rsidRDefault="00B94855">
            <w:pPr>
              <w:pStyle w:val="ConsPlusNormal"/>
            </w:pPr>
            <w:r>
              <w:t>- "Оказание комплексной помощи несовершеннолетним и их семьям в условиях стационарных реабилитационных отделений".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МАУ "Центр",</w:t>
            </w:r>
          </w:p>
          <w:p w:rsidR="00B94855" w:rsidRDefault="00B94855">
            <w:pPr>
              <w:pStyle w:val="ConsPlusNormal"/>
              <w:jc w:val="center"/>
            </w:pPr>
            <w:r>
              <w:t>АУ СОН ТО "СРЦН" г. Тобольска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обучающих практико-ориентированных семинаров для специалистов, занимающихся реализацией программ индивидуального сопровождения.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ДФКСиМП</w:t>
            </w:r>
          </w:p>
        </w:tc>
        <w:tc>
          <w:tcPr>
            <w:tcW w:w="2834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I - IV кв. 2020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5611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Всего расходы на задачу N 6: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 w:val="restart"/>
          </w:tcPr>
          <w:p w:rsidR="00B94855" w:rsidRDefault="00B94855">
            <w:pPr>
              <w:pStyle w:val="ConsPlusNormal"/>
            </w:pPr>
            <w:r>
              <w:t>В том числе по источникам финансирования:</w:t>
            </w: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5134" w:type="dxa"/>
            <w:gridSpan w:val="11"/>
          </w:tcPr>
          <w:p w:rsidR="00B94855" w:rsidRDefault="00B94855">
            <w:pPr>
              <w:pStyle w:val="ConsPlusNormal"/>
              <w:jc w:val="center"/>
            </w:pPr>
            <w:r>
              <w:t>Задача 7. Сокращение числа преступлений, связанных с незаконным производством, транспортировкой и распространением наркотиков</w:t>
            </w:r>
          </w:p>
        </w:tc>
        <w:tc>
          <w:tcPr>
            <w:tcW w:w="340" w:type="dxa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мероприятий, направленных на пропаганду здорового образа жизни, в том числе профилактику наркопотребления, в рамках Всероссийской межведомственной операции "Подросток".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ДО, ДФКСиМП,</w:t>
            </w:r>
          </w:p>
          <w:p w:rsidR="00B94855" w:rsidRDefault="00B94855">
            <w:pPr>
              <w:pStyle w:val="ConsPlusNormal"/>
              <w:jc w:val="center"/>
            </w:pPr>
            <w:r>
              <w:t>КДНиЗП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II кв. 2020 г.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III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и проведение оперативно-профилактических мероприятий в сфере незаконного оборота наркотиков: "Мак", "Транзит", "Азиатский заслон" и др.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МО МВД России "Тобольский"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 xml:space="preserve">Осуществление обмена информацией с правоохранительными органами о нарушениях в сфере оборота наркотических веществ, результатах мероприятий, направленных на выявление надписей, содержащих рекламу </w:t>
            </w:r>
            <w:r>
              <w:lastRenderedPageBreak/>
              <w:t>наркотических и психотропных веществ.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ДО, ДФКСиМП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lastRenderedPageBreak/>
              <w:t>7.4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работы, контроля и учета за лицами, привлеченными к административной ответственности за употребление наркотических средств, психотропных веществ без назначения врача.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МАУ "Центр", КДНиЗП, МО МВД России "Тобольский"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работы телефонов доверия по вопросам незаконного оборота наркотических средств.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МО МВД России "Тобольский"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Проведение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МО МВД России "Тобольский"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623" w:type="dxa"/>
          </w:tcPr>
          <w:p w:rsidR="00B94855" w:rsidRDefault="00B94855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3514" w:type="dxa"/>
            <w:gridSpan w:val="2"/>
          </w:tcPr>
          <w:p w:rsidR="00B94855" w:rsidRDefault="00B94855">
            <w:pPr>
              <w:pStyle w:val="ConsPlusNormal"/>
            </w:pPr>
            <w:r>
              <w:t>Организация работы по противодействию пропаганде и незаконной рекламе наркотиков, в том числе посредством сети Интернет.</w:t>
            </w:r>
          </w:p>
        </w:tc>
        <w:tc>
          <w:tcPr>
            <w:tcW w:w="1474" w:type="dxa"/>
          </w:tcPr>
          <w:p w:rsidR="00B94855" w:rsidRDefault="00B94855">
            <w:pPr>
              <w:pStyle w:val="ConsPlusNormal"/>
              <w:jc w:val="center"/>
            </w:pPr>
            <w:r>
              <w:t>МО МВД России "Тобольский"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4535" w:type="dxa"/>
            <w:gridSpan w:val="5"/>
          </w:tcPr>
          <w:p w:rsidR="00B94855" w:rsidRDefault="00B9485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5611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Всего расходы на задачу N 7: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5611" w:type="dxa"/>
            <w:gridSpan w:val="4"/>
          </w:tcPr>
          <w:p w:rsidR="00B94855" w:rsidRDefault="00B94855">
            <w:pPr>
              <w:pStyle w:val="ConsPlusNormal"/>
              <w:jc w:val="center"/>
            </w:pPr>
            <w:r>
              <w:t>Всего расходы по цели (программе):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3111,5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3419,0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3705,0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2022,0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2010,0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 w:val="restart"/>
          </w:tcPr>
          <w:p w:rsidR="00B94855" w:rsidRDefault="00B94855">
            <w:pPr>
              <w:pStyle w:val="ConsPlusNormal"/>
            </w:pPr>
            <w:r>
              <w:t>В том числе по источникам финансирования:</w:t>
            </w: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3111,5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3419,0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3705,0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2022,0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2010,0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  <w:tr w:rsidR="00B94855">
        <w:tc>
          <w:tcPr>
            <w:tcW w:w="2380" w:type="dxa"/>
            <w:gridSpan w:val="2"/>
            <w:vMerge/>
          </w:tcPr>
          <w:p w:rsidR="00B94855" w:rsidRDefault="00B94855">
            <w:pPr>
              <w:pStyle w:val="ConsPlusNormal"/>
            </w:pPr>
          </w:p>
        </w:tc>
        <w:tc>
          <w:tcPr>
            <w:tcW w:w="3231" w:type="dxa"/>
            <w:gridSpan w:val="2"/>
          </w:tcPr>
          <w:p w:rsidR="00B94855" w:rsidRDefault="00B94855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1417" w:type="dxa"/>
          </w:tcPr>
          <w:p w:rsidR="00B94855" w:rsidRDefault="00B94855">
            <w:pPr>
              <w:pStyle w:val="ConsPlusNormal"/>
            </w:pP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94855" w:rsidRDefault="00B948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7" w:type="dxa"/>
            <w:gridSpan w:val="2"/>
          </w:tcPr>
          <w:p w:rsidR="00B94855" w:rsidRDefault="00B94855">
            <w:pPr>
              <w:pStyle w:val="ConsPlusNormal"/>
            </w:pPr>
          </w:p>
        </w:tc>
      </w:tr>
    </w:tbl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jc w:val="both"/>
      </w:pPr>
    </w:p>
    <w:p w:rsidR="00B94855" w:rsidRDefault="00B9485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855"/>
    <w:rsid w:val="006C6ABC"/>
    <w:rsid w:val="00956F17"/>
    <w:rsid w:val="00B9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E625C-2E63-48C3-B0ED-5DD35B12A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8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B9485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948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B9485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9485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B9485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9485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948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7D658AD99B1D9DB57F5421F356DB20D2ED927663F394A705EFD09DF6533D90AC2604BEA01AED2F5B4F4D8AA09EF1C7725C65CA0F02E9F11EDE1C540B1i4D" TargetMode="External"/><Relationship Id="rId18" Type="http://schemas.openxmlformats.org/officeDocument/2006/relationships/hyperlink" Target="consultantplus://offline/ref=F7D658AD99B1D9DB57F55C122301EC0229DB70623937452F0AAD0F883A63DF5F902015B343EEC1F5B5EADAAA0EBEi6D" TargetMode="External"/><Relationship Id="rId26" Type="http://schemas.openxmlformats.org/officeDocument/2006/relationships/image" Target="media/image1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7D658AD99B1D9DB57F5421F356DB20D2ED927663F394B7052F909DF6533D90AC2604BEA01AED2F7B4FF8CFB48B14527658D50A0EA329E12BFi1D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F7D658AD99B1D9DB57F5421F356DB20D2ED927663F37467053FA09DF6533D90AC2604BEA01AED2F5B4F4D8AA09EF1C7725C65CA0F02E9F11EDE1C540B1i4D" TargetMode="External"/><Relationship Id="rId12" Type="http://schemas.openxmlformats.org/officeDocument/2006/relationships/hyperlink" Target="consultantplus://offline/ref=F7D658AD99B1D9DB57F5421F356DB20D2ED927663F394F7A52F009DF6533D90AC2604BEA01AED2F5B4F5DBAE0BEF1C7725C65CA0F02E9F11EDE1C540B1i4D" TargetMode="External"/><Relationship Id="rId17" Type="http://schemas.openxmlformats.org/officeDocument/2006/relationships/hyperlink" Target="consultantplus://offline/ref=F7D658AD99B1D9DB57F55C122301EC022CD37F693B38452F0AAD0F883A63DF5F902015B343EEC1F5B5EADAAA0EBEi6D" TargetMode="External"/><Relationship Id="rId25" Type="http://schemas.openxmlformats.org/officeDocument/2006/relationships/hyperlink" Target="consultantplus://offline/ref=F7D658AD99B1D9DB57F55C122301EC022ADB7F623B35452F0AAD0F883A63DF5F902015B343EEC1F5B5EADAAA0EBEi6D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7D658AD99B1D9DB57F55C122301EC022CD07B6B3A35452F0AAD0F883A63DF5F902015B343EEC1F5B5EADAAA0EBEi6D" TargetMode="External"/><Relationship Id="rId20" Type="http://schemas.openxmlformats.org/officeDocument/2006/relationships/hyperlink" Target="consultantplus://offline/ref=F7D658AD99B1D9DB57F55C122301EC022BD4716E3E30452F0AAD0F883A63DF5F902015B343EEC1F5B5EADAAA0EBEi6D" TargetMode="External"/><Relationship Id="rId29" Type="http://schemas.openxmlformats.org/officeDocument/2006/relationships/image" Target="media/image4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F7D658AD99B1D9DB57F5421F356DB20D2ED927663F374A7C53FE09DF6533D90AC2604BEA01AED2F5B4F4D8AA09EF1C7725C65CA0F02E9F11EDE1C540B1i4D" TargetMode="External"/><Relationship Id="rId11" Type="http://schemas.openxmlformats.org/officeDocument/2006/relationships/hyperlink" Target="consultantplus://offline/ref=F7D658AD99B1D9DB57F5421F356DB20D2ED927663F394F7A52F009DF6533D90AC2604BEA01AED2F5B4F4DDA80DEF1C7725C65CA0F02E9F11EDE1C540B1i4D" TargetMode="External"/><Relationship Id="rId24" Type="http://schemas.openxmlformats.org/officeDocument/2006/relationships/hyperlink" Target="consultantplus://offline/ref=F7D658AD99B1D9DB57F55C122301EC0229D67E693D31452F0AAD0F883A63DF5F902015B343EEC1F5B5EADAAA0EBEi6D" TargetMode="External"/><Relationship Id="rId32" Type="http://schemas.openxmlformats.org/officeDocument/2006/relationships/hyperlink" Target="consultantplus://offline/ref=F7D658AD99B1D9DB57F5421F356DB20D2ED927663F384C7A56FA09DF6533D90AC2604BEA01AED2F5B4F4D8A80FEF1C7725C65CA0F02E9F11EDE1C540B1i4D" TargetMode="External"/><Relationship Id="rId5" Type="http://schemas.openxmlformats.org/officeDocument/2006/relationships/hyperlink" Target="consultantplus://offline/ref=F7D658AD99B1D9DB57F5421F356DB20D2ED927663F37497B54FA09DF6533D90AC2604BEA01AED2F5B4F4D8AA09EF1C7725C65CA0F02E9F11EDE1C540B1i4D" TargetMode="External"/><Relationship Id="rId15" Type="http://schemas.openxmlformats.org/officeDocument/2006/relationships/hyperlink" Target="consultantplus://offline/ref=F7D658AD99B1D9DB57F55C122301EC022BD579683D31452F0AAD0F883A63DF5F82204DBC47EED4A0E5B08DA70DE05627608D53A1F6B3i2D" TargetMode="External"/><Relationship Id="rId23" Type="http://schemas.openxmlformats.org/officeDocument/2006/relationships/hyperlink" Target="consultantplus://offline/ref=F7D658AD99B1D9DB57F5421F356DB20D2ED927663F384C7A56FA09DF6533D90AC2604BEA01AED2F5B4F4D8AA0AEF1C7725C65CA0F02E9F11EDE1C540B1i4D" TargetMode="External"/><Relationship Id="rId28" Type="http://schemas.openxmlformats.org/officeDocument/2006/relationships/image" Target="media/image3.wmf"/><Relationship Id="rId10" Type="http://schemas.openxmlformats.org/officeDocument/2006/relationships/hyperlink" Target="consultantplus://offline/ref=F7D658AD99B1D9DB57F5421F356DB20D2ED927663F344C7051FD09DF6533D90AC2604BEA01AED2F5B4F4D9AA0FEF1C7725C65CA0F02E9F11EDE1C540B1i4D" TargetMode="External"/><Relationship Id="rId19" Type="http://schemas.openxmlformats.org/officeDocument/2006/relationships/hyperlink" Target="consultantplus://offline/ref=F7D658AD99B1D9DB57F55C122301EC0229D77A623C32452F0AAD0F883A63DF5F902015B343EEC1F5B5EADAAA0EBEi6D" TargetMode="External"/><Relationship Id="rId31" Type="http://schemas.openxmlformats.org/officeDocument/2006/relationships/hyperlink" Target="consultantplus://offline/ref=F7D658AD99B1D9DB57F5421F356DB20D2ED927663F384C7A56FA09DF6533D90AC2604BEA01AED2F5B4F4D8A80EEF1C7725C65CA0F02E9F11EDE1C540B1i4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7D658AD99B1D9DB57F5421F356DB20D2ED927663F384C7A56FA09DF6533D90AC2604BEA01AED2F5B4F4D8AA09EF1C7725C65CA0F02E9F11EDE1C540B1i4D" TargetMode="External"/><Relationship Id="rId14" Type="http://schemas.openxmlformats.org/officeDocument/2006/relationships/hyperlink" Target="consultantplus://offline/ref=F7D658AD99B1D9DB57F5421F356DB20D2ED927663F384C7A56FA09DF6533D90AC2604BEA01AED2F5B4F4D8AA09EF1C7725C65CA0F02E9F11EDE1C540B1i4D" TargetMode="External"/><Relationship Id="rId22" Type="http://schemas.openxmlformats.org/officeDocument/2006/relationships/hyperlink" Target="consultantplus://offline/ref=F7D658AD99B1D9DB57F5421F356DB20D2ED927663F36467D51FD09DF6533D90AC2604BEA13AE8AF9B5F0C6AB0DFA4A2663B9i1D" TargetMode="External"/><Relationship Id="rId27" Type="http://schemas.openxmlformats.org/officeDocument/2006/relationships/image" Target="media/image2.wmf"/><Relationship Id="rId30" Type="http://schemas.openxmlformats.org/officeDocument/2006/relationships/image" Target="media/image5.wmf"/><Relationship Id="rId8" Type="http://schemas.openxmlformats.org/officeDocument/2006/relationships/hyperlink" Target="consultantplus://offline/ref=F7D658AD99B1D9DB57F5421F356DB20D2ED927663F394A705EFD09DF6533D90AC2604BEA01AED2F5B4F4D8AA09EF1C7725C65CA0F02E9F11EDE1C540B1i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10134</Words>
  <Characters>57769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2022-11-14T03:34:00Z</dcterms:created>
  <dcterms:modified xsi:type="dcterms:W3CDTF">2022-11-14T03:34:00Z</dcterms:modified>
</cp:coreProperties>
</file>